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9B195" w14:textId="38BB5FA4" w:rsidR="007867BE" w:rsidRPr="002B2683" w:rsidRDefault="007867BE" w:rsidP="002B2683">
      <w:pPr>
        <w:tabs>
          <w:tab w:val="left" w:pos="1985"/>
          <w:tab w:val="left" w:pos="3600"/>
        </w:tabs>
        <w:ind w:firstLineChars="0" w:firstLine="0"/>
        <w:rPr>
          <w:rFonts w:ascii="Arial" w:hAnsi="Arial"/>
          <w:b/>
          <w:bCs/>
          <w:noProof/>
          <w:sz w:val="24"/>
          <w:szCs w:val="24"/>
        </w:rPr>
      </w:pPr>
      <w:r w:rsidRPr="002B2683">
        <w:rPr>
          <w:rFonts w:ascii="Arial" w:hAnsi="Arial"/>
          <w:b/>
          <w:bCs/>
          <w:noProof/>
          <w:sz w:val="24"/>
          <w:szCs w:val="24"/>
        </w:rPr>
        <w:t xml:space="preserve">3GPP TSG RAN WG1 </w:t>
      </w:r>
      <w:r w:rsidR="00444320" w:rsidRPr="002B2683">
        <w:rPr>
          <w:rFonts w:ascii="Arial" w:hAnsi="Arial"/>
          <w:b/>
          <w:bCs/>
          <w:noProof/>
          <w:sz w:val="24"/>
          <w:szCs w:val="24"/>
        </w:rPr>
        <w:t>#11</w:t>
      </w:r>
      <w:r w:rsidR="005D2570" w:rsidRPr="002B2683">
        <w:rPr>
          <w:rFonts w:ascii="Arial" w:hAnsi="Arial"/>
          <w:b/>
          <w:bCs/>
          <w:noProof/>
          <w:sz w:val="24"/>
          <w:szCs w:val="24"/>
        </w:rPr>
        <w:t>4</w:t>
      </w:r>
      <w:r w:rsidRPr="002B2683">
        <w:rPr>
          <w:rFonts w:ascii="Arial" w:hAnsi="Arial"/>
          <w:b/>
          <w:bCs/>
          <w:noProof/>
          <w:sz w:val="24"/>
          <w:szCs w:val="24"/>
        </w:rPr>
        <w:t xml:space="preserve">                                             </w:t>
      </w:r>
      <w:r w:rsidR="00040702" w:rsidRPr="002B2683">
        <w:rPr>
          <w:rFonts w:ascii="Arial" w:hAnsi="Arial"/>
          <w:b/>
          <w:bCs/>
          <w:noProof/>
          <w:sz w:val="24"/>
          <w:szCs w:val="24"/>
        </w:rPr>
        <w:t xml:space="preserve">                        </w:t>
      </w:r>
      <w:r w:rsidRPr="002B2683">
        <w:rPr>
          <w:rFonts w:ascii="Arial" w:hAnsi="Arial"/>
          <w:b/>
          <w:bCs/>
          <w:noProof/>
          <w:sz w:val="24"/>
          <w:szCs w:val="24"/>
        </w:rPr>
        <w:t xml:space="preserve"> R1-</w:t>
      </w:r>
      <w:r w:rsidR="003875F6" w:rsidRPr="002B2683">
        <w:rPr>
          <w:rFonts w:ascii="Arial" w:hAnsi="Arial"/>
          <w:b/>
          <w:bCs/>
          <w:noProof/>
          <w:sz w:val="24"/>
          <w:szCs w:val="24"/>
        </w:rPr>
        <w:t xml:space="preserve"> 230</w:t>
      </w:r>
      <w:r w:rsidR="008478E5" w:rsidRPr="008478E5">
        <w:rPr>
          <w:rFonts w:ascii="Arial" w:hAnsi="Arial"/>
          <w:b/>
          <w:bCs/>
          <w:noProof/>
          <w:sz w:val="24"/>
          <w:szCs w:val="24"/>
        </w:rPr>
        <w:t>7700</w:t>
      </w:r>
    </w:p>
    <w:p w14:paraId="405BAC51" w14:textId="77777777" w:rsidR="00657DAF" w:rsidRDefault="00657DAF" w:rsidP="00657DAF">
      <w:pPr>
        <w:tabs>
          <w:tab w:val="left" w:pos="1985"/>
          <w:tab w:val="left" w:pos="3600"/>
        </w:tabs>
        <w:ind w:firstLineChars="0" w:firstLine="0"/>
        <w:rPr>
          <w:rFonts w:ascii="Arial" w:hAnsi="Arial"/>
          <w:b/>
          <w:bCs/>
          <w:noProof/>
          <w:sz w:val="24"/>
          <w:szCs w:val="24"/>
        </w:rPr>
      </w:pPr>
      <w:r>
        <w:rPr>
          <w:rFonts w:ascii="Arial" w:hAnsi="Arial"/>
          <w:b/>
          <w:bCs/>
          <w:noProof/>
          <w:sz w:val="24"/>
          <w:szCs w:val="24"/>
        </w:rPr>
        <w:t>Toulouse</w:t>
      </w:r>
      <w:r w:rsidRPr="00B73855">
        <w:rPr>
          <w:rFonts w:ascii="Arial" w:hAnsi="Arial"/>
          <w:b/>
          <w:bCs/>
          <w:noProof/>
          <w:sz w:val="24"/>
          <w:szCs w:val="24"/>
        </w:rPr>
        <w:t xml:space="preserve">, </w:t>
      </w:r>
      <w:r>
        <w:rPr>
          <w:rFonts w:ascii="Arial" w:hAnsi="Arial"/>
          <w:b/>
          <w:bCs/>
          <w:noProof/>
          <w:sz w:val="24"/>
          <w:szCs w:val="24"/>
        </w:rPr>
        <w:t>France</w:t>
      </w:r>
      <w:r w:rsidRPr="00B73855">
        <w:rPr>
          <w:rFonts w:ascii="Arial" w:hAnsi="Arial"/>
          <w:b/>
          <w:bCs/>
          <w:noProof/>
          <w:sz w:val="24"/>
          <w:szCs w:val="24"/>
        </w:rPr>
        <w:t xml:space="preserve">, </w:t>
      </w:r>
      <w:r>
        <w:rPr>
          <w:rFonts w:ascii="Arial" w:hAnsi="Arial"/>
          <w:b/>
          <w:bCs/>
          <w:noProof/>
          <w:sz w:val="24"/>
          <w:szCs w:val="24"/>
        </w:rPr>
        <w:t>August 21</w:t>
      </w:r>
      <w:r w:rsidRPr="008478E5">
        <w:rPr>
          <w:rFonts w:ascii="Arial" w:hAnsi="Arial"/>
          <w:b/>
          <w:bCs/>
          <w:noProof/>
          <w:sz w:val="24"/>
          <w:szCs w:val="24"/>
          <w:vertAlign w:val="superscript"/>
        </w:rPr>
        <w:t>st</w:t>
      </w:r>
      <w:r>
        <w:rPr>
          <w:rFonts w:ascii="Arial" w:hAnsi="Arial"/>
          <w:b/>
          <w:bCs/>
          <w:noProof/>
          <w:sz w:val="24"/>
          <w:szCs w:val="24"/>
        </w:rPr>
        <w:t xml:space="preserve"> – 25</w:t>
      </w:r>
      <w:r w:rsidRPr="008478E5">
        <w:rPr>
          <w:rFonts w:ascii="Arial" w:hAnsi="Arial"/>
          <w:b/>
          <w:bCs/>
          <w:noProof/>
          <w:sz w:val="24"/>
          <w:szCs w:val="24"/>
          <w:vertAlign w:val="superscript"/>
        </w:rPr>
        <w:t>th</w:t>
      </w:r>
      <w:r w:rsidRPr="00B73855">
        <w:rPr>
          <w:rFonts w:ascii="Arial" w:hAnsi="Arial"/>
          <w:b/>
          <w:bCs/>
          <w:noProof/>
          <w:sz w:val="24"/>
          <w:szCs w:val="24"/>
        </w:rPr>
        <w:t>, 2023</w:t>
      </w:r>
    </w:p>
    <w:p w14:paraId="705F5AB1" w14:textId="71C24C8C" w:rsidR="006C551E" w:rsidRPr="00040702" w:rsidRDefault="006C551E" w:rsidP="006C551E">
      <w:pPr>
        <w:ind w:firstLineChars="0" w:firstLine="0"/>
        <w:rPr>
          <w:rFonts w:ascii="Arial" w:eastAsia="等线" w:hAnsi="Arial" w:cs="Arial"/>
          <w:sz w:val="24"/>
          <w:szCs w:val="24"/>
          <w:lang w:eastAsia="zh-CN"/>
        </w:rPr>
      </w:pPr>
      <w:r w:rsidRPr="00040702">
        <w:rPr>
          <w:rFonts w:ascii="Arial" w:hAnsi="Arial" w:cs="Arial"/>
          <w:b/>
          <w:sz w:val="24"/>
          <w:szCs w:val="24"/>
          <w:lang w:eastAsia="zh-CN"/>
        </w:rPr>
        <w:t>Agenda Item:</w:t>
      </w:r>
      <w:r w:rsidRPr="00040702">
        <w:rPr>
          <w:rFonts w:ascii="Arial" w:hAnsi="Arial" w:cs="Arial"/>
          <w:sz w:val="24"/>
          <w:szCs w:val="24"/>
          <w:lang w:eastAsia="zh-CN"/>
        </w:rPr>
        <w:tab/>
      </w:r>
      <w:r w:rsidRPr="00040702">
        <w:rPr>
          <w:rFonts w:ascii="Arial" w:hAnsi="Arial" w:cs="Arial"/>
          <w:sz w:val="24"/>
          <w:szCs w:val="24"/>
          <w:lang w:eastAsia="zh-CN"/>
        </w:rPr>
        <w:tab/>
      </w:r>
      <w:r w:rsidR="001C6E2C" w:rsidRPr="00040702">
        <w:rPr>
          <w:rFonts w:ascii="Arial" w:hAnsi="Arial" w:cs="Arial"/>
          <w:color w:val="000000"/>
          <w:sz w:val="24"/>
          <w:szCs w:val="24"/>
        </w:rPr>
        <w:t>9.</w:t>
      </w:r>
      <w:r w:rsidR="00695C7E" w:rsidRPr="00040702">
        <w:rPr>
          <w:rFonts w:ascii="Arial" w:hAnsi="Arial" w:cs="Arial"/>
          <w:color w:val="000000"/>
          <w:sz w:val="24"/>
          <w:szCs w:val="24"/>
        </w:rPr>
        <w:t>1</w:t>
      </w:r>
      <w:r w:rsidR="00744EFE">
        <w:rPr>
          <w:rFonts w:ascii="Arial" w:hAnsi="Arial" w:cs="Arial"/>
          <w:color w:val="000000"/>
          <w:sz w:val="24"/>
          <w:szCs w:val="24"/>
        </w:rPr>
        <w:t>1</w:t>
      </w:r>
      <w:r w:rsidR="001C6E2C" w:rsidRPr="00040702">
        <w:rPr>
          <w:rFonts w:ascii="Arial" w:hAnsi="Arial" w:cs="Arial"/>
          <w:color w:val="000000"/>
          <w:sz w:val="24"/>
          <w:szCs w:val="24"/>
        </w:rPr>
        <w:t>.</w:t>
      </w:r>
      <w:r w:rsidR="00695C7E" w:rsidRPr="00040702">
        <w:rPr>
          <w:rFonts w:ascii="Arial" w:hAnsi="Arial" w:cs="Arial"/>
          <w:color w:val="000000"/>
          <w:sz w:val="24"/>
          <w:szCs w:val="24"/>
        </w:rPr>
        <w:t>2</w:t>
      </w:r>
    </w:p>
    <w:p w14:paraId="15271CB5" w14:textId="77777777" w:rsidR="006C551E" w:rsidRPr="00040702" w:rsidRDefault="006C551E" w:rsidP="006C551E">
      <w:pPr>
        <w:ind w:firstLineChars="0" w:firstLine="0"/>
        <w:rPr>
          <w:rFonts w:ascii="Arial" w:hAnsi="Arial" w:cs="Arial"/>
          <w:sz w:val="24"/>
          <w:szCs w:val="24"/>
          <w:lang w:eastAsia="zh-CN"/>
        </w:rPr>
      </w:pPr>
      <w:r w:rsidRPr="00040702">
        <w:rPr>
          <w:rFonts w:ascii="Arial" w:hAnsi="Arial" w:cs="Arial"/>
          <w:b/>
          <w:sz w:val="24"/>
          <w:szCs w:val="24"/>
          <w:lang w:eastAsia="zh-CN"/>
        </w:rPr>
        <w:t>Source:</w:t>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t>Samsung</w:t>
      </w:r>
    </w:p>
    <w:p w14:paraId="18850E85" w14:textId="7CCFD34B" w:rsidR="006C551E" w:rsidRPr="00040702" w:rsidRDefault="006C551E" w:rsidP="006C551E">
      <w:pPr>
        <w:ind w:firstLineChars="0" w:firstLine="0"/>
        <w:rPr>
          <w:rFonts w:ascii="Arial" w:hAnsi="Arial" w:cs="Arial"/>
          <w:color w:val="000000"/>
          <w:sz w:val="24"/>
          <w:szCs w:val="24"/>
        </w:rPr>
      </w:pPr>
      <w:r w:rsidRPr="00040702">
        <w:rPr>
          <w:rFonts w:ascii="Arial" w:hAnsi="Arial" w:cs="Arial"/>
          <w:b/>
          <w:sz w:val="24"/>
          <w:szCs w:val="24"/>
          <w:lang w:eastAsia="zh-CN"/>
        </w:rPr>
        <w:t>Title:</w:t>
      </w:r>
      <w:r w:rsidRPr="00040702">
        <w:rPr>
          <w:rFonts w:ascii="Arial" w:hAnsi="Arial" w:cs="Arial"/>
          <w:b/>
          <w:sz w:val="24"/>
          <w:szCs w:val="24"/>
          <w:lang w:eastAsia="zh-CN"/>
        </w:rPr>
        <w:tab/>
      </w:r>
      <w:r w:rsidRPr="00040702">
        <w:rPr>
          <w:rFonts w:ascii="Arial" w:hAnsi="Arial" w:cs="Arial"/>
          <w:b/>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00695C7E" w:rsidRPr="00040702">
        <w:rPr>
          <w:rFonts w:ascii="Arial" w:hAnsi="Arial" w:cs="Arial"/>
          <w:color w:val="000000"/>
          <w:sz w:val="24"/>
          <w:szCs w:val="24"/>
        </w:rPr>
        <w:t>Receiver architecture for LP-WUS</w:t>
      </w:r>
    </w:p>
    <w:p w14:paraId="06938290" w14:textId="466E779A" w:rsidR="00444320" w:rsidRPr="00444320" w:rsidRDefault="006C551E" w:rsidP="006C551E">
      <w:pPr>
        <w:ind w:firstLineChars="0" w:firstLine="0"/>
        <w:rPr>
          <w:rFonts w:ascii="Arial" w:hAnsi="Arial" w:cs="Arial"/>
          <w:sz w:val="24"/>
          <w:szCs w:val="24"/>
        </w:rPr>
      </w:pPr>
      <w:r w:rsidRPr="00040702">
        <w:rPr>
          <w:rFonts w:ascii="Arial" w:eastAsia="MS Mincho" w:hAnsi="Arial" w:cs="Arial"/>
          <w:b/>
          <w:sz w:val="24"/>
          <w:szCs w:val="24"/>
          <w:lang w:eastAsia="zh-CN"/>
        </w:rPr>
        <w:t>Document for:</w:t>
      </w:r>
      <w:r w:rsidRPr="00040702">
        <w:rPr>
          <w:rFonts w:ascii="Arial" w:hAnsi="Arial" w:cs="Arial"/>
          <w:b/>
          <w:sz w:val="24"/>
          <w:szCs w:val="24"/>
        </w:rPr>
        <w:tab/>
      </w:r>
      <w:r w:rsidR="00040702">
        <w:rPr>
          <w:rFonts w:ascii="Arial" w:hAnsi="Arial" w:cs="Arial"/>
          <w:b/>
          <w:sz w:val="24"/>
          <w:szCs w:val="24"/>
        </w:rPr>
        <w:t xml:space="preserve">    </w:t>
      </w:r>
      <w:r w:rsidR="00583A70" w:rsidRPr="00040702">
        <w:rPr>
          <w:rFonts w:ascii="Arial" w:hAnsi="Arial" w:cs="Arial"/>
          <w:sz w:val="24"/>
          <w:szCs w:val="24"/>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36D2AC41" w:rsidR="00753347" w:rsidRPr="00735F42" w:rsidRDefault="00293888" w:rsidP="00F52FE7">
      <w:pPr>
        <w:spacing w:before="0" w:after="120" w:line="240" w:lineRule="auto"/>
        <w:ind w:firstLine="220"/>
        <w:rPr>
          <w:rFonts w:eastAsia="等线"/>
          <w:sz w:val="22"/>
          <w:szCs w:val="22"/>
          <w:lang w:val="en-GB" w:eastAsia="zh-CN"/>
        </w:rPr>
      </w:pPr>
      <w:r w:rsidRPr="00286828">
        <w:rPr>
          <w:rFonts w:eastAsia="等线"/>
          <w:noProof/>
          <w:sz w:val="22"/>
          <w:szCs w:val="22"/>
        </w:rPr>
        <mc:AlternateContent>
          <mc:Choice Requires="wps">
            <w:drawing>
              <wp:anchor distT="0" distB="0" distL="114300" distR="114300" simplePos="0" relativeHeight="251651584" behindDoc="0" locked="0" layoutInCell="1" allowOverlap="1" wp14:anchorId="01766348" wp14:editId="3B874EC0">
                <wp:simplePos x="0" y="0"/>
                <wp:positionH relativeFrom="column">
                  <wp:posOffset>0</wp:posOffset>
                </wp:positionH>
                <wp:positionV relativeFrom="paragraph">
                  <wp:posOffset>359410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0A6C2A"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A35C0D" w:rsidRDefault="00A35C0D"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4DD91B1" w14:textId="77777777" w:rsidR="00A35C0D"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6CC502D9"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A35C0D" w:rsidRPr="000F4A2F"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28.3pt;width:2in;height:2in;z-index:251651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v4clZdwAAAAHAQAA&#10;DwAAAAAAAAAAAAAAAACaBAAAZHJzL2Rvd25yZXYueG1sUEsFBgAAAAAEAAQA8wAAAKMFAAAAAA==&#10;" filled="f" strokeweight=".5pt">
                <v:textbox style="mso-fit-shape-to-text:t">
                  <w:txbxContent>
                    <w:p w14:paraId="4C0A6C2A"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A35C0D" w:rsidRDefault="00A35C0D"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4DD91B1" w14:textId="77777777" w:rsidR="00A35C0D"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A35C0D" w:rsidRPr="000F4A2F"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v:textbox>
                <w10:wrap type="square"/>
              </v:shape>
            </w:pict>
          </mc:Fallback>
        </mc:AlternateContent>
      </w:r>
      <w:r w:rsidR="00F74C11" w:rsidRPr="00F52FE7">
        <w:rPr>
          <w:rFonts w:eastAsia="等线"/>
          <w:sz w:val="22"/>
          <w:szCs w:val="22"/>
          <w:lang w:val="en-GB" w:eastAsia="zh-CN"/>
        </w:rPr>
        <w:t xml:space="preserve">In the approved </w:t>
      </w:r>
      <w:r>
        <w:rPr>
          <w:rFonts w:eastAsia="等线"/>
          <w:sz w:val="22"/>
          <w:szCs w:val="22"/>
          <w:lang w:val="en-GB" w:eastAsia="zh-CN"/>
        </w:rPr>
        <w:t>r</w:t>
      </w:r>
      <w:r w:rsidRPr="00293888">
        <w:rPr>
          <w:rFonts w:eastAsia="等线"/>
          <w:sz w:val="22"/>
          <w:szCs w:val="22"/>
          <w:lang w:val="en-GB" w:eastAsia="zh-CN"/>
        </w:rPr>
        <w:t xml:space="preserve">evised </w:t>
      </w:r>
      <w:r w:rsidR="00735F42">
        <w:rPr>
          <w:rFonts w:eastAsia="等线"/>
          <w:sz w:val="22"/>
          <w:szCs w:val="22"/>
          <w:lang w:val="en-GB" w:eastAsia="zh-CN"/>
        </w:rPr>
        <w:t>S</w:t>
      </w:r>
      <w:r w:rsidR="00F74C11" w:rsidRPr="00F52FE7">
        <w:rPr>
          <w:rFonts w:eastAsia="等线"/>
          <w:sz w:val="22"/>
          <w:szCs w:val="22"/>
          <w:lang w:val="en-GB" w:eastAsia="zh-CN"/>
        </w:rPr>
        <w:t xml:space="preserve">I for </w:t>
      </w:r>
      <w:r w:rsidRPr="00293888">
        <w:rPr>
          <w:rFonts w:eastAsia="等线"/>
          <w:sz w:val="22"/>
          <w:szCs w:val="22"/>
          <w:lang w:val="en-GB" w:eastAsia="zh-CN"/>
        </w:rPr>
        <w:t>low-power Wake-up Signal and Receiver for NR</w:t>
      </w:r>
      <w:r w:rsidR="00F74C11" w:rsidRPr="00F52FE7">
        <w:rPr>
          <w:rFonts w:eastAsia="等线"/>
          <w:sz w:val="22"/>
          <w:szCs w:val="22"/>
          <w:lang w:val="en-GB" w:eastAsia="zh-CN"/>
        </w:rPr>
        <w:t xml:space="preserve"> [1], one important direction is t</w:t>
      </w:r>
      <w:r w:rsidR="00F74C11"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 xml:space="preserve">tudy </w:t>
      </w:r>
      <w:r w:rsidRPr="00293888">
        <w:rPr>
          <w:rFonts w:eastAsia="等线" w:hint="eastAsia"/>
          <w:sz w:val="22"/>
          <w:szCs w:val="22"/>
          <w:lang w:val="en-GB" w:eastAsia="zh-CN"/>
        </w:rPr>
        <w:t>and evaluate low-power wake-up receiver architectures</w:t>
      </w:r>
      <w:r w:rsidR="00F74C11" w:rsidRPr="00735F42">
        <w:rPr>
          <w:rFonts w:eastAsia="等线"/>
          <w:sz w:val="22"/>
          <w:szCs w:val="22"/>
          <w:lang w:val="en-GB" w:eastAsia="zh-CN"/>
        </w:rPr>
        <w:t>.</w:t>
      </w:r>
    </w:p>
    <w:p w14:paraId="1AEB93B9" w14:textId="5E48C7D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293888" w:rsidRPr="00293888">
        <w:rPr>
          <w:rFonts w:eastAsia="等线" w:hint="eastAsia"/>
          <w:sz w:val="22"/>
          <w:szCs w:val="22"/>
          <w:lang w:val="en-GB" w:eastAsia="zh-CN"/>
        </w:rPr>
        <w:t>low-power wake-up receiver architectures</w:t>
      </w:r>
      <w:r w:rsidR="00487CF5" w:rsidRPr="00813F37">
        <w:rPr>
          <w:rFonts w:eastAsia="等线"/>
          <w:sz w:val="22"/>
          <w:szCs w:val="22"/>
          <w:lang w:val="en-GB" w:eastAsia="zh-CN"/>
        </w:rPr>
        <w:t>.</w:t>
      </w:r>
    </w:p>
    <w:p w14:paraId="271F7EE2" w14:textId="62A0F01D" w:rsidR="0068240D" w:rsidRPr="0068240D" w:rsidRDefault="006F2698" w:rsidP="006F2698">
      <w:pPr>
        <w:pStyle w:val="1"/>
        <w:rPr>
          <w:sz w:val="32"/>
          <w:lang w:val="en-US" w:eastAsia="ko-KR"/>
        </w:rPr>
      </w:pPr>
      <w:r w:rsidRPr="006F2698">
        <w:rPr>
          <w:sz w:val="32"/>
          <w:lang w:val="en-US" w:eastAsia="ko-KR"/>
        </w:rPr>
        <w:t xml:space="preserve">The design criteria for receiver architecture </w:t>
      </w:r>
    </w:p>
    <w:p w14:paraId="04BDECFE" w14:textId="4574479A" w:rsidR="00AA77E6" w:rsidRDefault="00305B0D" w:rsidP="00AA77E6">
      <w:pPr>
        <w:ind w:firstLineChars="0" w:firstLine="231"/>
        <w:rPr>
          <w:iCs/>
          <w:sz w:val="22"/>
        </w:rPr>
      </w:pPr>
      <w:r>
        <w:rPr>
          <w:iCs/>
          <w:sz w:val="22"/>
        </w:rPr>
        <w:t xml:space="preserve">According to the SID shown as above, new signals will be introduced to be used as </w:t>
      </w:r>
      <w:r w:rsidR="005B53F7">
        <w:rPr>
          <w:iCs/>
          <w:sz w:val="22"/>
        </w:rPr>
        <w:t>LP-</w:t>
      </w:r>
      <w:r>
        <w:rPr>
          <w:iCs/>
          <w:sz w:val="22"/>
        </w:rPr>
        <w:t>WUS</w:t>
      </w:r>
      <w:r w:rsidR="00F81ACB">
        <w:rPr>
          <w:iCs/>
          <w:sz w:val="22"/>
        </w:rPr>
        <w:t xml:space="preserve"> to further reduce the power consumption</w:t>
      </w:r>
      <w:r w:rsidR="00F81ACB" w:rsidRPr="00F81ACB">
        <w:t xml:space="preserve"> </w:t>
      </w:r>
      <w:r w:rsidR="00F81ACB" w:rsidRPr="00F81ACB">
        <w:rPr>
          <w:iCs/>
          <w:sz w:val="22"/>
        </w:rPr>
        <w:t>compared to the existing Rel-15/16/17 UE power saving mechanisms</w:t>
      </w:r>
      <w:r>
        <w:rPr>
          <w:iCs/>
          <w:sz w:val="22"/>
        </w:rPr>
        <w:t xml:space="preserve">. </w:t>
      </w:r>
      <w:r w:rsidR="00F648D4" w:rsidRPr="00F648D4">
        <w:rPr>
          <w:iCs/>
          <w:sz w:val="22"/>
        </w:rPr>
        <w:t xml:space="preserve">To </w:t>
      </w:r>
      <w:r w:rsidR="00F648D4">
        <w:rPr>
          <w:iCs/>
          <w:sz w:val="22"/>
        </w:rPr>
        <w:t>further prolong the battery life,</w:t>
      </w:r>
      <w:r w:rsidR="00F648D4" w:rsidRPr="00F648D4">
        <w:rPr>
          <w:iCs/>
          <w:sz w:val="22"/>
        </w:rPr>
        <w:t xml:space="preserve"> a separate receiver </w:t>
      </w:r>
      <w:r w:rsidR="00557EB8" w:rsidRPr="00557EB8">
        <w:rPr>
          <w:rFonts w:hint="eastAsia"/>
          <w:iCs/>
          <w:sz w:val="22"/>
        </w:rPr>
        <w:t>may</w:t>
      </w:r>
      <w:r w:rsidR="00F648D4">
        <w:rPr>
          <w:iCs/>
          <w:sz w:val="22"/>
        </w:rPr>
        <w:t xml:space="preserve"> be designed to</w:t>
      </w:r>
      <w:r w:rsidR="00F648D4" w:rsidRPr="00F648D4">
        <w:rPr>
          <w:iCs/>
          <w:sz w:val="22"/>
        </w:rPr>
        <w:t xml:space="preserve"> monitor </w:t>
      </w:r>
      <w:r w:rsidR="007F38F2">
        <w:rPr>
          <w:iCs/>
          <w:sz w:val="22"/>
        </w:rPr>
        <w:t xml:space="preserve">the </w:t>
      </w:r>
      <w:r w:rsidR="00F648D4">
        <w:rPr>
          <w:iCs/>
          <w:sz w:val="22"/>
        </w:rPr>
        <w:t xml:space="preserve">new </w:t>
      </w:r>
      <w:r w:rsidR="00F648D4" w:rsidRPr="00F648D4">
        <w:rPr>
          <w:iCs/>
          <w:sz w:val="22"/>
        </w:rPr>
        <w:t>wake-up signal with ultra-low power consumption.</w:t>
      </w:r>
      <w:r w:rsidR="00F648D4">
        <w:rPr>
          <w:iCs/>
          <w:sz w:val="22"/>
        </w:rPr>
        <w:t xml:space="preserve"> When the WUR </w:t>
      </w:r>
      <w:r w:rsidR="00F648D4" w:rsidRPr="00F648D4">
        <w:rPr>
          <w:iCs/>
          <w:sz w:val="22"/>
        </w:rPr>
        <w:t>detect</w:t>
      </w:r>
      <w:r w:rsidR="00505E65">
        <w:rPr>
          <w:iCs/>
          <w:sz w:val="22"/>
        </w:rPr>
        <w:t>s</w:t>
      </w:r>
      <w:r w:rsidR="00F648D4">
        <w:rPr>
          <w:iCs/>
          <w:sz w:val="22"/>
        </w:rPr>
        <w:t xml:space="preserve"> the </w:t>
      </w:r>
      <w:r w:rsidR="00F648D4" w:rsidRPr="00F648D4">
        <w:rPr>
          <w:iCs/>
          <w:sz w:val="22"/>
        </w:rPr>
        <w:t>wake-up signal</w:t>
      </w:r>
      <w:r w:rsidR="00F648D4">
        <w:rPr>
          <w:iCs/>
          <w:sz w:val="22"/>
        </w:rPr>
        <w:t xml:space="preserve">, it will </w:t>
      </w:r>
      <w:r w:rsidR="00F648D4" w:rsidRPr="00F648D4">
        <w:rPr>
          <w:iCs/>
          <w:sz w:val="22"/>
        </w:rPr>
        <w:t>trigger the main radio</w:t>
      </w:r>
      <w:r w:rsidR="00565356">
        <w:rPr>
          <w:iCs/>
          <w:sz w:val="22"/>
        </w:rPr>
        <w:t xml:space="preserve"> on </w:t>
      </w:r>
      <w:r w:rsidR="00505E65">
        <w:rPr>
          <w:iCs/>
          <w:sz w:val="22"/>
        </w:rPr>
        <w:t xml:space="preserve">in order for the main radio </w:t>
      </w:r>
      <w:r w:rsidR="00565356">
        <w:rPr>
          <w:iCs/>
          <w:sz w:val="22"/>
        </w:rPr>
        <w:t>to receive signals and/or channels</w:t>
      </w:r>
      <w:r w:rsidR="00AA77E6">
        <w:rPr>
          <w:iCs/>
          <w:sz w:val="22"/>
        </w:rPr>
        <w:t>. Otherwise,</w:t>
      </w:r>
      <w:r w:rsidR="00F648D4" w:rsidRPr="00F648D4">
        <w:rPr>
          <w:iCs/>
          <w:sz w:val="22"/>
        </w:rPr>
        <w:t xml:space="preserve"> </w:t>
      </w:r>
      <w:r w:rsidR="00AA77E6" w:rsidRPr="00F648D4">
        <w:rPr>
          <w:iCs/>
          <w:sz w:val="22"/>
        </w:rPr>
        <w:t xml:space="preserve">the main radio </w:t>
      </w:r>
      <w:r w:rsidR="000241E3">
        <w:rPr>
          <w:iCs/>
          <w:sz w:val="22"/>
        </w:rPr>
        <w:t xml:space="preserve">will maintain </w:t>
      </w:r>
      <w:r w:rsidR="00557EB8">
        <w:rPr>
          <w:iCs/>
          <w:sz w:val="22"/>
        </w:rPr>
        <w:t xml:space="preserve">ultra-deep sleep </w:t>
      </w:r>
      <w:r w:rsidR="00557EB8" w:rsidRPr="00557EB8">
        <w:rPr>
          <w:rFonts w:hint="eastAsia"/>
          <w:iCs/>
          <w:sz w:val="22"/>
        </w:rPr>
        <w:t>in</w:t>
      </w:r>
      <w:r w:rsidR="00557EB8">
        <w:rPr>
          <w:iCs/>
          <w:sz w:val="22"/>
        </w:rPr>
        <w:t xml:space="preserve"> RRC INACTIVE </w:t>
      </w:r>
      <w:r w:rsidR="00557EB8" w:rsidRPr="00557EB8">
        <w:rPr>
          <w:rFonts w:hint="eastAsia"/>
          <w:iCs/>
          <w:sz w:val="22"/>
        </w:rPr>
        <w:t>state</w:t>
      </w:r>
      <w:r w:rsidR="00557EB8">
        <w:rPr>
          <w:iCs/>
          <w:sz w:val="22"/>
        </w:rPr>
        <w:t xml:space="preserve"> </w:t>
      </w:r>
      <w:r w:rsidR="00557EB8" w:rsidRPr="00557EB8">
        <w:rPr>
          <w:rFonts w:hint="eastAsia"/>
          <w:iCs/>
          <w:sz w:val="22"/>
        </w:rPr>
        <w:t>and</w:t>
      </w:r>
      <w:r w:rsidR="00557EB8">
        <w:rPr>
          <w:iCs/>
          <w:sz w:val="22"/>
        </w:rPr>
        <w:t xml:space="preserve"> will maintain deep sleep </w:t>
      </w:r>
      <w:r w:rsidR="00557EB8" w:rsidRPr="00557EB8">
        <w:rPr>
          <w:rFonts w:hint="eastAsia"/>
          <w:iCs/>
          <w:sz w:val="22"/>
        </w:rPr>
        <w:t>in</w:t>
      </w:r>
      <w:r w:rsidR="00557EB8">
        <w:rPr>
          <w:iCs/>
          <w:sz w:val="22"/>
        </w:rPr>
        <w:t xml:space="preserve"> RRC CONNECTED </w:t>
      </w:r>
      <w:r w:rsidR="00557EB8" w:rsidRPr="00557EB8">
        <w:rPr>
          <w:rFonts w:hint="eastAsia"/>
          <w:iCs/>
          <w:sz w:val="22"/>
        </w:rPr>
        <w:t>state</w:t>
      </w:r>
      <w:r w:rsidR="000241E3">
        <w:rPr>
          <w:iCs/>
          <w:sz w:val="22"/>
        </w:rPr>
        <w:t>.</w:t>
      </w:r>
    </w:p>
    <w:p w14:paraId="1EBE98F6" w14:textId="4E1A67A4" w:rsidR="00FD3B26" w:rsidRDefault="00775358" w:rsidP="005C601B">
      <w:pPr>
        <w:ind w:firstLineChars="0" w:firstLine="231"/>
        <w:rPr>
          <w:rFonts w:eastAsia="等线"/>
          <w:iCs/>
          <w:sz w:val="22"/>
          <w:lang w:eastAsia="zh-CN"/>
        </w:rPr>
      </w:pPr>
      <w:r>
        <w:rPr>
          <w:iCs/>
          <w:sz w:val="22"/>
        </w:rPr>
        <w:t>W</w:t>
      </w:r>
      <w:r w:rsidRPr="00305B0D">
        <w:rPr>
          <w:iCs/>
          <w:sz w:val="22"/>
        </w:rPr>
        <w:t xml:space="preserve">hen </w:t>
      </w:r>
      <w:r w:rsidR="00104367">
        <w:rPr>
          <w:iCs/>
          <w:sz w:val="22"/>
        </w:rPr>
        <w:t xml:space="preserve">a </w:t>
      </w:r>
      <w:r w:rsidR="005B53F7">
        <w:rPr>
          <w:iCs/>
          <w:sz w:val="22"/>
        </w:rPr>
        <w:t>new receiver architecture</w:t>
      </w:r>
      <w:r>
        <w:rPr>
          <w:iCs/>
          <w:sz w:val="22"/>
        </w:rPr>
        <w:t xml:space="preserve"> is </w:t>
      </w:r>
      <w:r w:rsidR="00C60B76">
        <w:rPr>
          <w:iCs/>
          <w:sz w:val="22"/>
        </w:rPr>
        <w:t>taken into ac</w:t>
      </w:r>
      <w:r w:rsidR="00104367">
        <w:rPr>
          <w:iCs/>
          <w:sz w:val="22"/>
        </w:rPr>
        <w:t>c</w:t>
      </w:r>
      <w:r w:rsidR="00C60B76">
        <w:rPr>
          <w:iCs/>
          <w:sz w:val="22"/>
        </w:rPr>
        <w:t>ount</w:t>
      </w:r>
      <w:r w:rsidR="00C60B76" w:rsidRPr="00305B0D">
        <w:rPr>
          <w:iCs/>
          <w:sz w:val="22"/>
        </w:rPr>
        <w:t xml:space="preserve"> </w:t>
      </w:r>
      <w:r w:rsidRPr="00305B0D">
        <w:rPr>
          <w:iCs/>
          <w:sz w:val="22"/>
        </w:rPr>
        <w:t>in NR for LP-WUS, the coverage</w:t>
      </w:r>
      <w:r>
        <w:rPr>
          <w:rFonts w:eastAsia="等线" w:hint="eastAsia"/>
          <w:iCs/>
          <w:sz w:val="22"/>
          <w:lang w:eastAsia="zh-CN"/>
        </w:rPr>
        <w:t xml:space="preserve"> </w:t>
      </w:r>
      <w:r w:rsidR="005B53F7">
        <w:rPr>
          <w:rFonts w:eastAsia="等线"/>
          <w:iCs/>
          <w:sz w:val="22"/>
          <w:lang w:eastAsia="zh-CN"/>
        </w:rPr>
        <w:t>should</w:t>
      </w:r>
      <w:r>
        <w:rPr>
          <w:rFonts w:eastAsia="等线"/>
          <w:iCs/>
          <w:sz w:val="22"/>
          <w:lang w:eastAsia="zh-CN"/>
        </w:rPr>
        <w:t xml:space="preserve"> be evaluated. </w:t>
      </w:r>
      <w:r w:rsidR="004C4107">
        <w:rPr>
          <w:rFonts w:eastAsia="等线" w:hint="eastAsia"/>
          <w:iCs/>
          <w:sz w:val="22"/>
          <w:lang w:eastAsia="zh-CN"/>
        </w:rPr>
        <w:t>F</w:t>
      </w:r>
      <w:r w:rsidR="004C4107">
        <w:rPr>
          <w:rFonts w:eastAsia="等线"/>
          <w:iCs/>
          <w:sz w:val="22"/>
          <w:lang w:eastAsia="zh-CN"/>
        </w:rPr>
        <w:t>or increasing the application of LP-WUS, t</w:t>
      </w:r>
      <w:r w:rsidR="004C4107" w:rsidRPr="004C4107">
        <w:rPr>
          <w:rFonts w:eastAsia="等线"/>
          <w:iCs/>
          <w:sz w:val="22"/>
          <w:lang w:eastAsia="zh-CN"/>
        </w:rPr>
        <w:t>he coverage of LP</w:t>
      </w:r>
      <w:r w:rsidR="004C4107">
        <w:rPr>
          <w:rFonts w:eastAsia="等线"/>
          <w:iCs/>
          <w:sz w:val="22"/>
          <w:lang w:eastAsia="zh-CN"/>
        </w:rPr>
        <w:t>-</w:t>
      </w:r>
      <w:r w:rsidR="004C4107" w:rsidRPr="004C4107">
        <w:rPr>
          <w:rFonts w:eastAsia="等线"/>
          <w:iCs/>
          <w:sz w:val="22"/>
          <w:lang w:eastAsia="zh-CN"/>
        </w:rPr>
        <w:t xml:space="preserve">WUS </w:t>
      </w:r>
      <w:r w:rsidR="001E3CAD">
        <w:rPr>
          <w:rFonts w:eastAsia="等线"/>
          <w:iCs/>
          <w:sz w:val="22"/>
          <w:lang w:eastAsia="zh-CN"/>
        </w:rPr>
        <w:t xml:space="preserve">should </w:t>
      </w:r>
      <w:r w:rsidR="004C4107" w:rsidRPr="004C4107">
        <w:rPr>
          <w:rFonts w:eastAsia="等线"/>
          <w:iCs/>
          <w:sz w:val="22"/>
          <w:lang w:eastAsia="zh-CN"/>
        </w:rPr>
        <w:t xml:space="preserve">be consistent with the legacy signal </w:t>
      </w:r>
      <w:r w:rsidR="00732740">
        <w:rPr>
          <w:rFonts w:eastAsia="等线" w:hint="eastAsia"/>
          <w:iCs/>
          <w:sz w:val="22"/>
          <w:lang w:eastAsia="zh-CN"/>
        </w:rPr>
        <w:t>of</w:t>
      </w:r>
      <w:r w:rsidR="00732740">
        <w:rPr>
          <w:rFonts w:eastAsia="等线"/>
          <w:iCs/>
          <w:sz w:val="22"/>
          <w:lang w:eastAsia="zh-CN"/>
        </w:rPr>
        <w:t xml:space="preserve"> </w:t>
      </w:r>
      <w:r w:rsidR="00732740">
        <w:rPr>
          <w:rFonts w:eastAsia="等线" w:hint="eastAsia"/>
          <w:iCs/>
          <w:sz w:val="22"/>
          <w:lang w:eastAsia="zh-CN"/>
        </w:rPr>
        <w:t>the</w:t>
      </w:r>
      <w:r w:rsidR="00732740">
        <w:rPr>
          <w:rFonts w:eastAsia="等线"/>
          <w:iCs/>
          <w:sz w:val="22"/>
          <w:lang w:eastAsia="zh-CN"/>
        </w:rPr>
        <w:t xml:space="preserve"> </w:t>
      </w:r>
      <w:r w:rsidR="004C4107" w:rsidRPr="004C4107">
        <w:rPr>
          <w:rFonts w:eastAsia="等线"/>
          <w:iCs/>
          <w:sz w:val="22"/>
          <w:lang w:eastAsia="zh-CN"/>
        </w:rPr>
        <w:t>main receiver</w:t>
      </w:r>
      <w:r w:rsidR="004C4107">
        <w:rPr>
          <w:rFonts w:eastAsia="等线"/>
          <w:iCs/>
          <w:sz w:val="22"/>
          <w:lang w:eastAsia="zh-CN"/>
        </w:rPr>
        <w:t>.</w:t>
      </w:r>
      <w:r w:rsidR="00E402A4">
        <w:rPr>
          <w:rFonts w:eastAsia="等线"/>
          <w:iCs/>
          <w:sz w:val="22"/>
          <w:lang w:eastAsia="zh-CN"/>
        </w:rPr>
        <w:t xml:space="preserve"> That is to say, the UE in the edge of the cell can also receive the LP-WUS to reduce </w:t>
      </w:r>
      <w:r w:rsidR="00FD3B26">
        <w:rPr>
          <w:rFonts w:eastAsia="等线"/>
          <w:iCs/>
          <w:sz w:val="22"/>
          <w:lang w:eastAsia="zh-CN"/>
        </w:rPr>
        <w:t>their</w:t>
      </w:r>
      <w:r w:rsidR="00E402A4">
        <w:rPr>
          <w:rFonts w:eastAsia="等线"/>
          <w:iCs/>
          <w:sz w:val="22"/>
          <w:lang w:eastAsia="zh-CN"/>
        </w:rPr>
        <w:t xml:space="preserve"> power consumption</w:t>
      </w:r>
      <w:r w:rsidR="00FD3B26">
        <w:rPr>
          <w:rFonts w:eastAsia="等线"/>
          <w:iCs/>
          <w:sz w:val="22"/>
          <w:lang w:eastAsia="zh-CN"/>
        </w:rPr>
        <w:t>.</w:t>
      </w:r>
      <w:r w:rsidR="00732740">
        <w:rPr>
          <w:rFonts w:eastAsia="等线"/>
          <w:iCs/>
          <w:sz w:val="22"/>
          <w:lang w:eastAsia="zh-CN"/>
        </w:rPr>
        <w:t xml:space="preserve"> Therefore, </w:t>
      </w:r>
      <w:r w:rsidR="00732740">
        <w:rPr>
          <w:rFonts w:eastAsia="等线" w:hint="eastAsia"/>
          <w:iCs/>
          <w:sz w:val="22"/>
          <w:lang w:eastAsia="zh-CN"/>
        </w:rPr>
        <w:t>amplifier</w:t>
      </w:r>
      <w:r>
        <w:rPr>
          <w:rFonts w:eastAsia="等线"/>
          <w:iCs/>
          <w:sz w:val="22"/>
          <w:lang w:eastAsia="zh-CN"/>
        </w:rPr>
        <w:t xml:space="preserve"> (like </w:t>
      </w:r>
      <w:r w:rsidR="002454FC" w:rsidRPr="00305B0D">
        <w:rPr>
          <w:iCs/>
          <w:sz w:val="22"/>
        </w:rPr>
        <w:t>low noise amplifier</w:t>
      </w:r>
      <w:r>
        <w:rPr>
          <w:rFonts w:eastAsia="等线"/>
          <w:iCs/>
          <w:sz w:val="22"/>
          <w:lang w:eastAsia="zh-CN"/>
        </w:rPr>
        <w:t>)</w:t>
      </w:r>
      <w:r w:rsidR="00732740">
        <w:rPr>
          <w:rFonts w:eastAsia="等线"/>
          <w:iCs/>
          <w:sz w:val="22"/>
          <w:lang w:eastAsia="zh-CN"/>
        </w:rPr>
        <w:t xml:space="preserve"> </w:t>
      </w:r>
      <w:r w:rsidR="001E3CAD">
        <w:rPr>
          <w:rFonts w:eastAsia="等线"/>
          <w:iCs/>
          <w:sz w:val="22"/>
          <w:lang w:eastAsia="zh-CN"/>
        </w:rPr>
        <w:t xml:space="preserve">can </w:t>
      </w:r>
      <w:r w:rsidR="00732740">
        <w:rPr>
          <w:rFonts w:eastAsia="等线"/>
          <w:iCs/>
          <w:sz w:val="22"/>
          <w:lang w:eastAsia="zh-CN"/>
        </w:rPr>
        <w:t xml:space="preserve">be </w:t>
      </w:r>
      <w:r w:rsidR="00DC0D5C">
        <w:rPr>
          <w:rFonts w:eastAsia="等线"/>
          <w:iCs/>
          <w:sz w:val="22"/>
          <w:lang w:eastAsia="zh-CN"/>
        </w:rPr>
        <w:t>adopted</w:t>
      </w:r>
      <w:r w:rsidR="00732740">
        <w:rPr>
          <w:rFonts w:eastAsia="等线"/>
          <w:iCs/>
          <w:sz w:val="22"/>
          <w:lang w:eastAsia="zh-CN"/>
        </w:rPr>
        <w:t xml:space="preserve"> when design</w:t>
      </w:r>
      <w:r w:rsidR="001E3CAD">
        <w:rPr>
          <w:rFonts w:eastAsia="等线"/>
          <w:iCs/>
          <w:sz w:val="22"/>
          <w:lang w:eastAsia="zh-CN"/>
        </w:rPr>
        <w:t>ing</w:t>
      </w:r>
      <w:r w:rsidR="00732740">
        <w:rPr>
          <w:rFonts w:eastAsia="等线"/>
          <w:iCs/>
          <w:sz w:val="22"/>
          <w:lang w:eastAsia="zh-CN"/>
        </w:rPr>
        <w:t xml:space="preserve"> the WUR.</w:t>
      </w:r>
    </w:p>
    <w:p w14:paraId="385D7D1A" w14:textId="6F0DB34F" w:rsidR="00FD3B26" w:rsidRPr="000F4A2F" w:rsidRDefault="00FD3B26" w:rsidP="00FD3B26">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1E3CAD">
        <w:rPr>
          <w:b/>
          <w:bCs/>
          <w:i/>
          <w:sz w:val="22"/>
        </w:rPr>
        <w:t>should</w:t>
      </w:r>
      <w:r w:rsidR="001E3CAD" w:rsidRPr="000F4A2F">
        <w:rPr>
          <w:b/>
          <w:bCs/>
          <w:i/>
          <w:sz w:val="22"/>
        </w:rPr>
        <w:t xml:space="preserve"> </w:t>
      </w:r>
      <w:r w:rsidRPr="000F4A2F">
        <w:rPr>
          <w:b/>
          <w:bCs/>
          <w:i/>
          <w:sz w:val="22"/>
        </w:rPr>
        <w:t>be consistent with the legacy</w:t>
      </w:r>
      <w:r w:rsidR="0040232B">
        <w:rPr>
          <w:b/>
          <w:bCs/>
          <w:i/>
          <w:sz w:val="22"/>
        </w:rPr>
        <w:t xml:space="preserve"> </w:t>
      </w:r>
      <w:r w:rsidRPr="000F4A2F">
        <w:rPr>
          <w:b/>
          <w:bCs/>
          <w:i/>
          <w:sz w:val="22"/>
        </w:rPr>
        <w:t xml:space="preserve">signal </w:t>
      </w:r>
      <w:r w:rsidR="00732740" w:rsidRPr="00732740">
        <w:rPr>
          <w:b/>
          <w:bCs/>
          <w:i/>
          <w:sz w:val="22"/>
        </w:rPr>
        <w:t xml:space="preserve">of the </w:t>
      </w:r>
      <w:r w:rsidRPr="000F4A2F">
        <w:rPr>
          <w:b/>
          <w:bCs/>
          <w:i/>
          <w:sz w:val="22"/>
        </w:rPr>
        <w:t xml:space="preserve">main receiver. </w:t>
      </w:r>
    </w:p>
    <w:p w14:paraId="7876DA30" w14:textId="5D724458" w:rsidR="00FD3B26" w:rsidRPr="00FD3B26" w:rsidRDefault="00B23A17" w:rsidP="005C601B">
      <w:pPr>
        <w:ind w:firstLineChars="0" w:firstLine="231"/>
        <w:rPr>
          <w:rFonts w:eastAsia="等线"/>
          <w:iCs/>
          <w:sz w:val="22"/>
          <w:lang w:eastAsia="zh-CN"/>
        </w:rPr>
      </w:pPr>
      <w:r>
        <w:rPr>
          <w:rFonts w:eastAsia="等线"/>
          <w:iCs/>
          <w:sz w:val="22"/>
          <w:lang w:eastAsia="zh-CN"/>
        </w:rPr>
        <w:t xml:space="preserve">To match the coverage of </w:t>
      </w:r>
      <w:r w:rsidR="001E3CAD">
        <w:rPr>
          <w:rFonts w:eastAsia="等线"/>
          <w:iCs/>
          <w:sz w:val="22"/>
          <w:lang w:eastAsia="zh-CN"/>
        </w:rPr>
        <w:t xml:space="preserve">LP-WUS with one </w:t>
      </w:r>
      <w:r w:rsidR="009957D4">
        <w:rPr>
          <w:rFonts w:eastAsia="等线" w:hint="eastAsia"/>
          <w:iCs/>
          <w:sz w:val="22"/>
          <w:lang w:eastAsia="zh-CN"/>
        </w:rPr>
        <w:t>of</w:t>
      </w:r>
      <w:r w:rsidR="009957D4">
        <w:rPr>
          <w:rFonts w:eastAsia="等线"/>
          <w:iCs/>
          <w:sz w:val="22"/>
          <w:lang w:eastAsia="zh-CN"/>
        </w:rPr>
        <w:t xml:space="preserve"> </w:t>
      </w:r>
      <w:r w:rsidRPr="00B23A17">
        <w:rPr>
          <w:rFonts w:eastAsia="等线"/>
          <w:iCs/>
          <w:sz w:val="22"/>
          <w:lang w:eastAsia="zh-CN"/>
        </w:rPr>
        <w:t>legacy signal of the main receiver</w:t>
      </w:r>
      <w:r w:rsidR="009957D4">
        <w:rPr>
          <w:rFonts w:eastAsia="等线"/>
          <w:iCs/>
          <w:sz w:val="22"/>
          <w:lang w:eastAsia="zh-CN"/>
        </w:rPr>
        <w:t xml:space="preserve"> </w:t>
      </w:r>
      <w:r w:rsidR="009957D4">
        <w:rPr>
          <w:rFonts w:eastAsia="等线" w:hint="eastAsia"/>
          <w:iCs/>
          <w:sz w:val="22"/>
          <w:lang w:eastAsia="zh-CN"/>
        </w:rPr>
        <w:t>(</w:t>
      </w:r>
      <w:r w:rsidR="0042376F">
        <w:rPr>
          <w:rFonts w:eastAsia="等线"/>
          <w:iCs/>
          <w:sz w:val="22"/>
          <w:lang w:eastAsia="zh-CN"/>
        </w:rPr>
        <w:t>e.g.,</w:t>
      </w:r>
      <w:r w:rsidR="009957D4">
        <w:rPr>
          <w:rFonts w:eastAsia="等线"/>
          <w:iCs/>
          <w:sz w:val="22"/>
          <w:lang w:eastAsia="zh-CN"/>
        </w:rPr>
        <w:t xml:space="preserve"> PDCCH</w:t>
      </w:r>
      <w:r w:rsidR="00AF011A">
        <w:rPr>
          <w:rFonts w:eastAsia="等线"/>
          <w:iCs/>
          <w:sz w:val="22"/>
          <w:lang w:eastAsia="zh-CN"/>
        </w:rPr>
        <w:t xml:space="preserve"> </w:t>
      </w:r>
      <w:r w:rsidR="00AF011A">
        <w:rPr>
          <w:rFonts w:eastAsia="等线" w:hint="eastAsia"/>
          <w:iCs/>
          <w:sz w:val="22"/>
          <w:lang w:eastAsia="zh-CN"/>
        </w:rPr>
        <w:t>for</w:t>
      </w:r>
      <w:r w:rsidR="00AF011A">
        <w:rPr>
          <w:rFonts w:eastAsia="等线"/>
          <w:iCs/>
          <w:sz w:val="22"/>
          <w:lang w:eastAsia="zh-CN"/>
        </w:rPr>
        <w:t xml:space="preserve"> </w:t>
      </w:r>
      <w:r w:rsidR="00AF011A">
        <w:rPr>
          <w:rFonts w:eastAsia="等线" w:hint="eastAsia"/>
          <w:iCs/>
          <w:sz w:val="22"/>
          <w:lang w:eastAsia="zh-CN"/>
        </w:rPr>
        <w:t>paging</w:t>
      </w:r>
      <w:r w:rsidR="009957D4">
        <w:rPr>
          <w:rFonts w:eastAsia="等线" w:hint="eastAsia"/>
          <w:iCs/>
          <w:sz w:val="22"/>
          <w:lang w:eastAsia="zh-CN"/>
        </w:rPr>
        <w:t>)</w:t>
      </w:r>
      <w:r>
        <w:rPr>
          <w:rFonts w:eastAsia="等线"/>
          <w:iCs/>
          <w:sz w:val="22"/>
          <w:lang w:eastAsia="zh-CN"/>
        </w:rPr>
        <w:t xml:space="preserve">, the WUR architecture may </w:t>
      </w:r>
      <w:r w:rsidRPr="00B23A17">
        <w:rPr>
          <w:rFonts w:eastAsia="等线"/>
          <w:iCs/>
          <w:sz w:val="22"/>
          <w:lang w:eastAsia="zh-CN"/>
        </w:rPr>
        <w:t>not achieve</w:t>
      </w:r>
      <w:r w:rsidR="00044EB8">
        <w:rPr>
          <w:rFonts w:eastAsia="等线"/>
          <w:iCs/>
          <w:sz w:val="22"/>
          <w:lang w:eastAsia="zh-CN"/>
        </w:rPr>
        <w:t xml:space="preserve"> the</w:t>
      </w:r>
      <w:r w:rsidRPr="00B23A17">
        <w:rPr>
          <w:rFonts w:eastAsia="等线"/>
          <w:iCs/>
          <w:sz w:val="22"/>
          <w:lang w:eastAsia="zh-CN"/>
        </w:rPr>
        <w:t xml:space="preserve"> </w:t>
      </w:r>
      <w:r w:rsidR="00285F09">
        <w:rPr>
          <w:rFonts w:eastAsia="等线"/>
          <w:iCs/>
          <w:sz w:val="22"/>
          <w:lang w:eastAsia="zh-CN"/>
        </w:rPr>
        <w:t>maximum</w:t>
      </w:r>
      <w:r w:rsidR="00A52D6B" w:rsidRPr="00A52D6B">
        <w:rPr>
          <w:rFonts w:eastAsia="等线"/>
          <w:iCs/>
          <w:sz w:val="22"/>
          <w:lang w:eastAsia="zh-CN"/>
        </w:rPr>
        <w:t xml:space="preserve"> energy efficiency</w:t>
      </w:r>
      <w:r>
        <w:rPr>
          <w:rFonts w:eastAsia="等线"/>
          <w:iCs/>
          <w:sz w:val="22"/>
          <w:lang w:eastAsia="zh-CN"/>
        </w:rPr>
        <w:t xml:space="preserve">. However, </w:t>
      </w:r>
      <w:r w:rsidR="00A86FE1">
        <w:rPr>
          <w:rFonts w:eastAsia="等线"/>
          <w:iCs/>
          <w:sz w:val="22"/>
          <w:lang w:eastAsia="zh-CN"/>
        </w:rPr>
        <w:t xml:space="preserve">considering that </w:t>
      </w:r>
      <w:r>
        <w:rPr>
          <w:rFonts w:eastAsia="等线"/>
          <w:iCs/>
          <w:sz w:val="22"/>
          <w:lang w:eastAsia="zh-CN"/>
        </w:rPr>
        <w:t>the WUR i</w:t>
      </w:r>
      <w:r w:rsidRPr="00B23A17">
        <w:rPr>
          <w:rFonts w:eastAsia="等线"/>
          <w:iCs/>
          <w:sz w:val="22"/>
          <w:lang w:eastAsia="zh-CN"/>
        </w:rPr>
        <w:t xml:space="preserve">s assumed to be on to monitor </w:t>
      </w:r>
      <w:r>
        <w:rPr>
          <w:rFonts w:eastAsia="等线"/>
          <w:iCs/>
          <w:sz w:val="22"/>
          <w:lang w:eastAsia="zh-CN"/>
        </w:rPr>
        <w:t>LP-WUS</w:t>
      </w:r>
      <w:r w:rsidR="00DC0D5C">
        <w:rPr>
          <w:rFonts w:eastAsia="等线"/>
          <w:iCs/>
          <w:sz w:val="22"/>
          <w:lang w:eastAsia="zh-CN"/>
        </w:rPr>
        <w:t xml:space="preserve"> w</w:t>
      </w:r>
      <w:r w:rsidR="00DC0D5C" w:rsidRPr="00DC0D5C">
        <w:rPr>
          <w:rFonts w:eastAsia="等线"/>
          <w:iCs/>
          <w:sz w:val="22"/>
          <w:lang w:eastAsia="zh-CN"/>
        </w:rPr>
        <w:t>hen the main receiver is off</w:t>
      </w:r>
      <w:r w:rsidR="00A86FE1">
        <w:rPr>
          <w:rFonts w:eastAsia="等线"/>
          <w:iCs/>
          <w:sz w:val="22"/>
          <w:lang w:eastAsia="zh-CN"/>
        </w:rPr>
        <w:t>,</w:t>
      </w:r>
      <w:r>
        <w:rPr>
          <w:rFonts w:eastAsia="等线"/>
          <w:iCs/>
          <w:sz w:val="22"/>
          <w:lang w:eastAsia="zh-CN"/>
        </w:rPr>
        <w:t xml:space="preserve"> </w:t>
      </w:r>
      <w:r w:rsidR="00A86FE1" w:rsidRPr="00A86FE1">
        <w:rPr>
          <w:rFonts w:eastAsia="等线"/>
          <w:iCs/>
          <w:sz w:val="22"/>
          <w:lang w:eastAsia="zh-CN"/>
        </w:rPr>
        <w:t xml:space="preserve">the power consumption should still be </w:t>
      </w:r>
      <w:r w:rsidR="00A86FE1">
        <w:rPr>
          <w:rFonts w:eastAsia="等线"/>
          <w:iCs/>
          <w:sz w:val="22"/>
          <w:lang w:eastAsia="zh-CN"/>
        </w:rPr>
        <w:t xml:space="preserve">much </w:t>
      </w:r>
      <w:r w:rsidR="00A86FE1" w:rsidRPr="00A86FE1">
        <w:rPr>
          <w:rFonts w:eastAsia="等线"/>
          <w:iCs/>
          <w:sz w:val="22"/>
          <w:lang w:eastAsia="zh-CN"/>
        </w:rPr>
        <w:t>lower than the main radio</w:t>
      </w:r>
      <w:r w:rsidR="00FB5218">
        <w:rPr>
          <w:rFonts w:eastAsia="等线"/>
          <w:iCs/>
          <w:sz w:val="22"/>
          <w:lang w:eastAsia="zh-CN"/>
        </w:rPr>
        <w:t>.</w:t>
      </w:r>
      <w:r w:rsidR="001E3CAD">
        <w:rPr>
          <w:rFonts w:eastAsia="等线"/>
          <w:iCs/>
          <w:sz w:val="22"/>
          <w:lang w:eastAsia="zh-CN"/>
        </w:rPr>
        <w:t xml:space="preserve"> </w:t>
      </w:r>
    </w:p>
    <w:p w14:paraId="48B3B536" w14:textId="489E892E" w:rsidR="00732740" w:rsidRPr="000F4A2F" w:rsidRDefault="00732740" w:rsidP="00732740">
      <w:pPr>
        <w:spacing w:before="0" w:after="0"/>
        <w:ind w:firstLineChars="0" w:firstLine="232"/>
        <w:rPr>
          <w:b/>
          <w:bCs/>
          <w:i/>
          <w:sz w:val="22"/>
        </w:rPr>
      </w:pPr>
      <w:r w:rsidRPr="000F4A2F">
        <w:rPr>
          <w:b/>
          <w:bCs/>
          <w:i/>
          <w:sz w:val="22"/>
        </w:rPr>
        <w:t xml:space="preserve">Proposal 2: The power consumption </w:t>
      </w:r>
      <w:r w:rsidR="00A86FE1">
        <w:rPr>
          <w:b/>
          <w:bCs/>
          <w:i/>
          <w:sz w:val="22"/>
        </w:rPr>
        <w:t xml:space="preserve">of the WUR </w:t>
      </w:r>
      <w:r w:rsidRPr="000F4A2F">
        <w:rPr>
          <w:b/>
          <w:bCs/>
          <w:i/>
          <w:sz w:val="22"/>
        </w:rPr>
        <w:t>should be reduced dramatically compared with main radio.</w:t>
      </w:r>
    </w:p>
    <w:p w14:paraId="63209A57" w14:textId="56795E37" w:rsidR="00A52D6B" w:rsidRPr="00FB5218" w:rsidRDefault="00FB5218" w:rsidP="005C601B">
      <w:pPr>
        <w:ind w:firstLineChars="0" w:firstLine="231"/>
        <w:rPr>
          <w:iCs/>
          <w:sz w:val="22"/>
        </w:rPr>
      </w:pPr>
      <w:r w:rsidRPr="00FB5218">
        <w:rPr>
          <w:iCs/>
          <w:sz w:val="22"/>
        </w:rPr>
        <w:lastRenderedPageBreak/>
        <w:t>Since out of synchronization has a great impact on OOK signal detection, t</w:t>
      </w:r>
      <w:r w:rsidR="00A52D6B" w:rsidRPr="00FB5218">
        <w:rPr>
          <w:iCs/>
          <w:sz w:val="22"/>
        </w:rPr>
        <w:t xml:space="preserve">he synchronization issue should be further considered </w:t>
      </w:r>
      <w:r>
        <w:rPr>
          <w:iCs/>
          <w:sz w:val="22"/>
        </w:rPr>
        <w:t>when design</w:t>
      </w:r>
      <w:r w:rsidR="001E3CAD">
        <w:rPr>
          <w:iCs/>
          <w:sz w:val="22"/>
        </w:rPr>
        <w:t>ing</w:t>
      </w:r>
      <w:r>
        <w:rPr>
          <w:iCs/>
          <w:sz w:val="22"/>
        </w:rPr>
        <w:t xml:space="preserve"> the WUR. </w:t>
      </w:r>
      <w:r w:rsidR="00273DEE">
        <w:rPr>
          <w:iCs/>
          <w:sz w:val="22"/>
        </w:rPr>
        <w:t xml:space="preserve">Besides, when </w:t>
      </w:r>
      <w:r w:rsidR="007A51F3">
        <w:rPr>
          <w:iCs/>
          <w:sz w:val="22"/>
        </w:rPr>
        <w:t xml:space="preserve">LP-WUS </w:t>
      </w:r>
      <w:r w:rsidR="001E3CAD">
        <w:rPr>
          <w:iCs/>
          <w:sz w:val="22"/>
        </w:rPr>
        <w:t xml:space="preserve">is </w:t>
      </w:r>
      <w:r w:rsidR="007A51F3">
        <w:rPr>
          <w:iCs/>
          <w:sz w:val="22"/>
        </w:rPr>
        <w:t>transmit</w:t>
      </w:r>
      <w:r w:rsidR="001E3CAD">
        <w:rPr>
          <w:iCs/>
          <w:sz w:val="22"/>
        </w:rPr>
        <w:t>ted</w:t>
      </w:r>
      <w:r w:rsidR="007A51F3">
        <w:rPr>
          <w:iCs/>
          <w:sz w:val="22"/>
        </w:rPr>
        <w:t xml:space="preserve"> based on OFDM symbol by OOK modulation, the interference between LP-WUS and other signals</w:t>
      </w:r>
      <w:r w:rsidR="007A51F3" w:rsidRPr="007A51F3">
        <w:t xml:space="preserve"> </w:t>
      </w:r>
      <w:r w:rsidR="007A51F3">
        <w:rPr>
          <w:iCs/>
          <w:sz w:val="22"/>
        </w:rPr>
        <w:t>cannot</w:t>
      </w:r>
      <w:r w:rsidR="007A51F3" w:rsidRPr="007A51F3">
        <w:rPr>
          <w:iCs/>
          <w:sz w:val="22"/>
        </w:rPr>
        <w:t xml:space="preserve"> be ignored</w:t>
      </w:r>
      <w:r w:rsidR="007A51F3">
        <w:rPr>
          <w:iCs/>
          <w:sz w:val="22"/>
        </w:rPr>
        <w:t xml:space="preserve">. </w:t>
      </w:r>
      <w:r>
        <w:rPr>
          <w:iCs/>
          <w:sz w:val="22"/>
        </w:rPr>
        <w:t xml:space="preserve">In this case, </w:t>
      </w:r>
      <w:r w:rsidR="00273DEE" w:rsidRPr="00273DEE">
        <w:rPr>
          <w:iCs/>
          <w:sz w:val="22"/>
        </w:rPr>
        <w:t>Phase-locked loop</w:t>
      </w:r>
      <w:r w:rsidR="00273DEE">
        <w:rPr>
          <w:iCs/>
          <w:sz w:val="22"/>
        </w:rPr>
        <w:t xml:space="preserve"> (</w:t>
      </w:r>
      <w:r>
        <w:rPr>
          <w:iCs/>
          <w:sz w:val="22"/>
        </w:rPr>
        <w:t>PLL</w:t>
      </w:r>
      <w:r w:rsidR="00273DEE">
        <w:rPr>
          <w:iCs/>
          <w:sz w:val="22"/>
        </w:rPr>
        <w:t>)</w:t>
      </w:r>
      <w:r w:rsidR="00A35C0D">
        <w:rPr>
          <w:iCs/>
          <w:sz w:val="22"/>
        </w:rPr>
        <w:t>/</w:t>
      </w:r>
      <w:r w:rsidR="00A35C0D" w:rsidRPr="00A35C0D">
        <w:rPr>
          <w:iCs/>
          <w:sz w:val="22"/>
        </w:rPr>
        <w:t xml:space="preserve"> Frequency Locked Loop</w:t>
      </w:r>
      <w:r w:rsidR="00A35C0D">
        <w:rPr>
          <w:iCs/>
          <w:sz w:val="22"/>
        </w:rPr>
        <w:t xml:space="preserve"> </w:t>
      </w:r>
      <w:r w:rsidR="00A35C0D" w:rsidRPr="00A35C0D">
        <w:rPr>
          <w:rFonts w:hint="eastAsia"/>
          <w:iCs/>
          <w:sz w:val="22"/>
        </w:rPr>
        <w:t>(</w:t>
      </w:r>
      <w:r w:rsidR="00A35C0D" w:rsidRPr="00A35C0D">
        <w:rPr>
          <w:iCs/>
          <w:sz w:val="22"/>
        </w:rPr>
        <w:t>FLL)</w:t>
      </w:r>
      <w:r>
        <w:rPr>
          <w:iCs/>
          <w:sz w:val="22"/>
        </w:rPr>
        <w:t xml:space="preserve"> and/or </w:t>
      </w:r>
      <w:r w:rsidR="00273DEE" w:rsidRPr="00273DEE">
        <w:rPr>
          <w:iCs/>
          <w:sz w:val="22"/>
        </w:rPr>
        <w:t>Lo</w:t>
      </w:r>
      <w:r w:rsidR="00273DEE">
        <w:rPr>
          <w:iCs/>
          <w:sz w:val="22"/>
        </w:rPr>
        <w:t xml:space="preserve">w pass filter (LPF) </w:t>
      </w:r>
      <w:r w:rsidR="00A41ED0">
        <w:rPr>
          <w:iCs/>
          <w:sz w:val="22"/>
        </w:rPr>
        <w:t>and/</w:t>
      </w:r>
      <w:r w:rsidR="00273DEE">
        <w:rPr>
          <w:iCs/>
          <w:sz w:val="22"/>
        </w:rPr>
        <w:t xml:space="preserve">or band-pass </w:t>
      </w:r>
      <w:r>
        <w:rPr>
          <w:iCs/>
          <w:sz w:val="22"/>
        </w:rPr>
        <w:t>filter</w:t>
      </w:r>
      <w:r w:rsidR="00273DEE">
        <w:rPr>
          <w:iCs/>
          <w:sz w:val="22"/>
        </w:rPr>
        <w:t xml:space="preserve"> (BPF)</w:t>
      </w:r>
      <w:r>
        <w:rPr>
          <w:iCs/>
          <w:sz w:val="22"/>
        </w:rPr>
        <w:t xml:space="preserve"> </w:t>
      </w:r>
      <w:r w:rsidR="00E17929">
        <w:rPr>
          <w:iCs/>
          <w:sz w:val="22"/>
        </w:rPr>
        <w:t>may be needed</w:t>
      </w:r>
      <w:r w:rsidR="00273DEE">
        <w:rPr>
          <w:iCs/>
          <w:sz w:val="22"/>
        </w:rPr>
        <w:t xml:space="preserve"> at the </w:t>
      </w:r>
      <w:r w:rsidR="001E3CAD">
        <w:rPr>
          <w:iCs/>
          <w:sz w:val="22"/>
        </w:rPr>
        <w:t>WUR</w:t>
      </w:r>
      <w:r w:rsidR="00273DEE">
        <w:rPr>
          <w:iCs/>
          <w:sz w:val="22"/>
        </w:rPr>
        <w:t>.</w:t>
      </w:r>
    </w:p>
    <w:p w14:paraId="617BB3D0" w14:textId="4370D45E" w:rsidR="00732740" w:rsidRPr="00EB4D6F" w:rsidRDefault="00A52D6B" w:rsidP="005C601B">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EB4D6F">
        <w:rPr>
          <w:b/>
          <w:i/>
          <w:sz w:val="22"/>
          <w:szCs w:val="22"/>
          <w:lang w:eastAsia="ja-JP"/>
        </w:rPr>
        <w:t>S</w:t>
      </w:r>
      <w:r w:rsidRPr="000F4A2F">
        <w:rPr>
          <w:b/>
          <w:i/>
          <w:sz w:val="22"/>
          <w:szCs w:val="22"/>
          <w:lang w:eastAsia="ja-JP"/>
        </w:rPr>
        <w:t xml:space="preserve">ynchronization </w:t>
      </w:r>
      <w:r w:rsidR="00273DEE">
        <w:rPr>
          <w:b/>
          <w:i/>
          <w:sz w:val="22"/>
          <w:szCs w:val="22"/>
          <w:lang w:eastAsia="ja-JP"/>
        </w:rPr>
        <w:t xml:space="preserve">and interference </w:t>
      </w:r>
      <w:r w:rsidRPr="000F4A2F">
        <w:rPr>
          <w:b/>
          <w:i/>
          <w:sz w:val="22"/>
          <w:szCs w:val="22"/>
          <w:lang w:eastAsia="ja-JP"/>
        </w:rPr>
        <w:t xml:space="preserve">issue </w:t>
      </w:r>
      <w:r w:rsidR="00EB4D6F" w:rsidRPr="00EB4D6F">
        <w:rPr>
          <w:b/>
          <w:i/>
          <w:sz w:val="22"/>
          <w:szCs w:val="22"/>
          <w:lang w:eastAsia="ja-JP"/>
        </w:rPr>
        <w:t xml:space="preserve">should be considered </w:t>
      </w:r>
      <w:r w:rsidR="00AC67C3">
        <w:rPr>
          <w:b/>
          <w:i/>
          <w:sz w:val="22"/>
          <w:szCs w:val="22"/>
          <w:lang w:eastAsia="ja-JP"/>
        </w:rPr>
        <w:t>in the process of</w:t>
      </w:r>
      <w:r w:rsidR="00AC67C3" w:rsidRPr="000F4A2F">
        <w:rPr>
          <w:b/>
          <w:i/>
          <w:sz w:val="22"/>
          <w:szCs w:val="22"/>
          <w:lang w:eastAsia="ja-JP"/>
        </w:rPr>
        <w:t xml:space="preserve"> </w:t>
      </w:r>
      <w:r w:rsidR="00AC67C3">
        <w:rPr>
          <w:b/>
          <w:i/>
          <w:sz w:val="22"/>
          <w:szCs w:val="22"/>
          <w:lang w:eastAsia="ja-JP"/>
        </w:rPr>
        <w:t>WUR designing</w:t>
      </w:r>
      <w:r w:rsidRPr="000F4A2F">
        <w:rPr>
          <w:b/>
          <w:i/>
          <w:sz w:val="22"/>
          <w:szCs w:val="22"/>
          <w:lang w:eastAsia="ja-JP"/>
        </w:rPr>
        <w:t>.</w:t>
      </w:r>
    </w:p>
    <w:p w14:paraId="2B690F17" w14:textId="2DAF4F30" w:rsidR="00DC0D5C" w:rsidRDefault="00DC0D5C" w:rsidP="00C12167">
      <w:pPr>
        <w:ind w:firstLineChars="0" w:firstLine="231"/>
        <w:rPr>
          <w:iCs/>
          <w:sz w:val="22"/>
        </w:rPr>
      </w:pPr>
      <w:r w:rsidRPr="00DC0D5C">
        <w:rPr>
          <w:iCs/>
          <w:sz w:val="22"/>
        </w:rPr>
        <w:t>According to the survey</w:t>
      </w:r>
      <w:r w:rsidR="00430B41">
        <w:rPr>
          <w:iCs/>
          <w:sz w:val="22"/>
        </w:rPr>
        <w:t xml:space="preserve"> [2]-[16]</w:t>
      </w:r>
      <w:r w:rsidRPr="00DC0D5C">
        <w:rPr>
          <w:iCs/>
          <w:sz w:val="22"/>
        </w:rPr>
        <w:t xml:space="preserve">, we found that the data rate of </w:t>
      </w:r>
      <w:r w:rsidR="005B53F7">
        <w:rPr>
          <w:iCs/>
          <w:sz w:val="22"/>
        </w:rPr>
        <w:t>LP-</w:t>
      </w:r>
      <w:r w:rsidRPr="00DC0D5C">
        <w:rPr>
          <w:iCs/>
          <w:sz w:val="22"/>
        </w:rPr>
        <w:t xml:space="preserve">WUS can range from 0.3 to 200 kbps. </w:t>
      </w:r>
      <w:r>
        <w:rPr>
          <w:iCs/>
          <w:sz w:val="22"/>
        </w:rPr>
        <w:t xml:space="preserve">In addition, </w:t>
      </w:r>
      <w:r w:rsidRPr="00DC0D5C">
        <w:rPr>
          <w:iCs/>
          <w:sz w:val="22"/>
        </w:rPr>
        <w:t>t</w:t>
      </w:r>
      <w:r>
        <w:rPr>
          <w:iCs/>
          <w:sz w:val="22"/>
        </w:rPr>
        <w:t>he sensitivity can reach -80 dB</w:t>
      </w:r>
      <w:r w:rsidRPr="00DC0D5C">
        <w:rPr>
          <w:iCs/>
          <w:sz w:val="22"/>
        </w:rPr>
        <w:t>m</w:t>
      </w:r>
      <w:r>
        <w:rPr>
          <w:iCs/>
          <w:sz w:val="22"/>
        </w:rPr>
        <w:t xml:space="preserve"> in most papers, and the p</w:t>
      </w:r>
      <w:r w:rsidRPr="00DC0D5C">
        <w:rPr>
          <w:iCs/>
          <w:sz w:val="22"/>
        </w:rPr>
        <w:t xml:space="preserve">ower consumption ranges from 4.5 </w:t>
      </w:r>
      <w:proofErr w:type="spellStart"/>
      <w:r w:rsidR="00104367" w:rsidRPr="00285F09">
        <w:rPr>
          <w:rFonts w:hint="eastAsia"/>
          <w:iCs/>
          <w:sz w:val="22"/>
        </w:rPr>
        <w:t>u</w:t>
      </w:r>
      <w:r w:rsidR="00104367">
        <w:rPr>
          <w:iCs/>
          <w:sz w:val="22"/>
        </w:rPr>
        <w:t>W</w:t>
      </w:r>
      <w:proofErr w:type="spellEnd"/>
      <w:r w:rsidR="00104367" w:rsidRPr="00DC0D5C">
        <w:rPr>
          <w:iCs/>
          <w:sz w:val="22"/>
        </w:rPr>
        <w:t xml:space="preserve"> </w:t>
      </w:r>
      <w:r w:rsidRPr="00DC0D5C">
        <w:rPr>
          <w:iCs/>
          <w:sz w:val="22"/>
        </w:rPr>
        <w:t xml:space="preserve">to 578 </w:t>
      </w:r>
      <w:proofErr w:type="spellStart"/>
      <w:r>
        <w:rPr>
          <w:iCs/>
          <w:sz w:val="22"/>
        </w:rPr>
        <w:t>m</w:t>
      </w:r>
      <w:r w:rsidR="00104367">
        <w:rPr>
          <w:iCs/>
          <w:sz w:val="22"/>
        </w:rPr>
        <w:t>W</w:t>
      </w:r>
      <w:proofErr w:type="spellEnd"/>
      <w:r w:rsidRPr="00DC0D5C">
        <w:rPr>
          <w:iCs/>
          <w:sz w:val="22"/>
        </w:rPr>
        <w:t>.</w:t>
      </w:r>
      <w:r w:rsidR="00285F09">
        <w:rPr>
          <w:iCs/>
          <w:sz w:val="22"/>
        </w:rPr>
        <w:t xml:space="preserve"> It should be noticed that there is a </w:t>
      </w:r>
      <w:r w:rsidR="00285F09" w:rsidRPr="00285F09">
        <w:rPr>
          <w:iCs/>
          <w:sz w:val="22"/>
        </w:rPr>
        <w:t xml:space="preserve">tradeoff </w:t>
      </w:r>
      <w:r w:rsidR="00104367">
        <w:rPr>
          <w:iCs/>
          <w:sz w:val="22"/>
        </w:rPr>
        <w:t>among</w:t>
      </w:r>
      <w:r w:rsidR="00104367" w:rsidRPr="00285F09">
        <w:rPr>
          <w:iCs/>
          <w:sz w:val="22"/>
        </w:rPr>
        <w:t xml:space="preserve"> </w:t>
      </w:r>
      <w:r w:rsidR="00285F09" w:rsidRPr="00285F09">
        <w:rPr>
          <w:iCs/>
          <w:sz w:val="22"/>
        </w:rPr>
        <w:t>sensitivity, data rate and power consumption in the process of WUR designing.</w:t>
      </w:r>
      <w:r w:rsidR="00285F09">
        <w:rPr>
          <w:iCs/>
          <w:sz w:val="22"/>
        </w:rPr>
        <w:t xml:space="preserve"> </w:t>
      </w:r>
      <w:r w:rsidR="00285F09" w:rsidRPr="00285F09">
        <w:rPr>
          <w:iCs/>
          <w:sz w:val="22"/>
        </w:rPr>
        <w:t>If we pursue higher sensitivity, it will lead to higher power consumption</w:t>
      </w:r>
      <w:r w:rsidR="00285F09">
        <w:rPr>
          <w:iCs/>
          <w:sz w:val="22"/>
        </w:rPr>
        <w:t xml:space="preserve"> then.</w:t>
      </w:r>
      <w:r w:rsidR="00EB4D6F">
        <w:rPr>
          <w:iCs/>
          <w:sz w:val="22"/>
        </w:rPr>
        <w:t xml:space="preserve"> That is to say, the WUR architecture cannot reach a same NF with </w:t>
      </w:r>
      <w:r w:rsidR="00EB4D6F">
        <w:rPr>
          <w:rFonts w:eastAsia="等线"/>
          <w:iCs/>
          <w:sz w:val="22"/>
          <w:lang w:eastAsia="zh-CN"/>
        </w:rPr>
        <w:t xml:space="preserve">Msg3 or PDCCH for paging with </w:t>
      </w:r>
      <w:r w:rsidR="00E53F78" w:rsidRPr="00E53F78">
        <w:rPr>
          <w:rFonts w:eastAsia="等线"/>
          <w:iCs/>
          <w:sz w:val="22"/>
          <w:lang w:eastAsia="zh-CN"/>
        </w:rPr>
        <w:t>ultra-</w:t>
      </w:r>
      <w:r w:rsidR="00EB4D6F">
        <w:rPr>
          <w:rFonts w:eastAsia="等线"/>
          <w:iCs/>
          <w:sz w:val="22"/>
          <w:lang w:eastAsia="zh-CN"/>
        </w:rPr>
        <w:t xml:space="preserve">low </w:t>
      </w:r>
      <w:r w:rsidR="00EB4D6F" w:rsidRPr="00285F09">
        <w:rPr>
          <w:iCs/>
          <w:sz w:val="22"/>
        </w:rPr>
        <w:t>power consumption</w:t>
      </w:r>
      <w:r w:rsidR="00EB4D6F">
        <w:rPr>
          <w:iCs/>
          <w:sz w:val="22"/>
        </w:rPr>
        <w:t>.</w:t>
      </w:r>
    </w:p>
    <w:p w14:paraId="38AE0B2D" w14:textId="3A303B6E" w:rsidR="00C12167" w:rsidRPr="000F4A2F" w:rsidRDefault="000F4A2F" w:rsidP="00C12167">
      <w:pPr>
        <w:ind w:firstLineChars="0" w:firstLine="231"/>
        <w:rPr>
          <w:b/>
          <w:i/>
          <w:sz w:val="22"/>
          <w:szCs w:val="22"/>
          <w:lang w:eastAsia="ja-JP"/>
        </w:rPr>
      </w:pPr>
      <w:r w:rsidRPr="00EE2714">
        <w:rPr>
          <w:b/>
          <w:i/>
          <w:sz w:val="22"/>
          <w:szCs w:val="22"/>
          <w:lang w:eastAsia="ja-JP"/>
        </w:rPr>
        <w:t>Proposal</w:t>
      </w:r>
      <w:r w:rsidR="001E3CAD">
        <w:rPr>
          <w:b/>
          <w:i/>
          <w:sz w:val="22"/>
          <w:szCs w:val="22"/>
          <w:lang w:eastAsia="ja-JP"/>
        </w:rPr>
        <w:t xml:space="preserve"> </w:t>
      </w:r>
      <w:r>
        <w:rPr>
          <w:b/>
          <w:i/>
          <w:sz w:val="22"/>
          <w:szCs w:val="22"/>
          <w:lang w:eastAsia="ja-JP"/>
        </w:rPr>
        <w:t>4</w:t>
      </w:r>
      <w:r w:rsidRPr="00BF4715">
        <w:rPr>
          <w:b/>
          <w:i/>
          <w:sz w:val="22"/>
          <w:szCs w:val="22"/>
          <w:lang w:eastAsia="ja-JP"/>
        </w:rPr>
        <w:t>:</w:t>
      </w:r>
      <w:r w:rsidR="00205AFC">
        <w:rPr>
          <w:b/>
          <w:i/>
          <w:sz w:val="22"/>
          <w:szCs w:val="22"/>
          <w:lang w:eastAsia="ja-JP"/>
        </w:rPr>
        <w:t xml:space="preserve"> </w:t>
      </w:r>
      <w:r w:rsidR="00EB4D6F">
        <w:rPr>
          <w:b/>
          <w:i/>
          <w:sz w:val="22"/>
          <w:szCs w:val="22"/>
          <w:lang w:eastAsia="ja-JP"/>
        </w:rPr>
        <w:t>T</w:t>
      </w:r>
      <w:r w:rsidR="005C601B" w:rsidRPr="000F4A2F">
        <w:rPr>
          <w:b/>
          <w:i/>
          <w:sz w:val="22"/>
          <w:szCs w:val="22"/>
          <w:lang w:eastAsia="ja-JP"/>
        </w:rPr>
        <w:t>he</w:t>
      </w:r>
      <w:r w:rsidR="005C601B">
        <w:rPr>
          <w:b/>
          <w:i/>
          <w:sz w:val="22"/>
          <w:szCs w:val="22"/>
          <w:lang w:eastAsia="ja-JP"/>
        </w:rPr>
        <w:t xml:space="preserve"> impact</w:t>
      </w:r>
      <w:r w:rsidR="005C601B" w:rsidRPr="000F4A2F">
        <w:rPr>
          <w:b/>
          <w:i/>
          <w:sz w:val="22"/>
          <w:szCs w:val="22"/>
          <w:lang w:eastAsia="ja-JP"/>
        </w:rPr>
        <w:t xml:space="preserve"> </w:t>
      </w:r>
      <w:r w:rsidR="005C601B">
        <w:rPr>
          <w:b/>
          <w:i/>
          <w:sz w:val="22"/>
          <w:szCs w:val="22"/>
          <w:lang w:eastAsia="ja-JP"/>
        </w:rPr>
        <w:t xml:space="preserve">of the </w:t>
      </w:r>
      <w:r w:rsidR="005C601B" w:rsidRPr="000F4A2F">
        <w:rPr>
          <w:b/>
          <w:i/>
          <w:sz w:val="22"/>
          <w:szCs w:val="22"/>
          <w:lang w:eastAsia="ja-JP"/>
        </w:rPr>
        <w:t xml:space="preserve">tradeoff </w:t>
      </w:r>
      <w:r w:rsidR="00EB4D6F">
        <w:rPr>
          <w:b/>
          <w:i/>
          <w:sz w:val="22"/>
          <w:szCs w:val="22"/>
          <w:lang w:eastAsia="ja-JP"/>
        </w:rPr>
        <w:t>between</w:t>
      </w:r>
      <w:r w:rsidR="00104367" w:rsidRPr="000F4A2F">
        <w:rPr>
          <w:b/>
          <w:i/>
          <w:sz w:val="22"/>
          <w:szCs w:val="22"/>
          <w:lang w:eastAsia="ja-JP"/>
        </w:rPr>
        <w:t xml:space="preserve"> </w:t>
      </w:r>
      <w:r w:rsidR="005C601B" w:rsidRPr="000F4A2F">
        <w:rPr>
          <w:b/>
          <w:i/>
          <w:sz w:val="22"/>
          <w:szCs w:val="22"/>
          <w:lang w:eastAsia="ja-JP"/>
        </w:rPr>
        <w:t xml:space="preserve">sensitivity and power consumption </w:t>
      </w:r>
      <w:r w:rsidR="00EB4D6F">
        <w:rPr>
          <w:b/>
          <w:i/>
          <w:sz w:val="22"/>
          <w:szCs w:val="22"/>
          <w:lang w:eastAsia="ja-JP"/>
        </w:rPr>
        <w:t xml:space="preserve">should be evaluated </w:t>
      </w:r>
      <w:r w:rsidR="005C601B">
        <w:rPr>
          <w:b/>
          <w:i/>
          <w:sz w:val="22"/>
          <w:szCs w:val="22"/>
          <w:lang w:eastAsia="ja-JP"/>
        </w:rPr>
        <w:t>in the process of</w:t>
      </w:r>
      <w:r w:rsidR="005C601B" w:rsidRPr="000F4A2F">
        <w:rPr>
          <w:b/>
          <w:i/>
          <w:sz w:val="22"/>
          <w:szCs w:val="22"/>
          <w:lang w:eastAsia="ja-JP"/>
        </w:rPr>
        <w:t xml:space="preserve"> </w:t>
      </w:r>
      <w:r w:rsidR="005C601B">
        <w:rPr>
          <w:b/>
          <w:i/>
          <w:sz w:val="22"/>
          <w:szCs w:val="22"/>
          <w:lang w:eastAsia="ja-JP"/>
        </w:rPr>
        <w:t>WUR designing</w:t>
      </w:r>
      <w:r w:rsidR="00EB4D6F">
        <w:rPr>
          <w:b/>
          <w:i/>
          <w:sz w:val="22"/>
          <w:szCs w:val="22"/>
          <w:lang w:eastAsia="ja-JP"/>
        </w:rPr>
        <w:t>, and</w:t>
      </w:r>
      <w:r w:rsidR="00EB4D6F" w:rsidRPr="00EB4D6F">
        <w:rPr>
          <w:b/>
          <w:i/>
          <w:sz w:val="22"/>
          <w:szCs w:val="22"/>
          <w:lang w:eastAsia="ja-JP"/>
        </w:rPr>
        <w:t xml:space="preserve"> the WUR architecture cannot reach a same NF with Msg3 or PDCCH for paging with </w:t>
      </w:r>
      <w:r w:rsidR="00E53F78" w:rsidRPr="00E53F78">
        <w:rPr>
          <w:b/>
          <w:i/>
          <w:sz w:val="22"/>
          <w:szCs w:val="22"/>
          <w:lang w:eastAsia="ja-JP"/>
        </w:rPr>
        <w:t>ultra-</w:t>
      </w:r>
      <w:r w:rsidR="00EB4D6F" w:rsidRPr="00EB4D6F">
        <w:rPr>
          <w:b/>
          <w:i/>
          <w:sz w:val="22"/>
          <w:szCs w:val="22"/>
          <w:lang w:eastAsia="ja-JP"/>
        </w:rPr>
        <w:t>low power consumption.</w:t>
      </w:r>
    </w:p>
    <w:p w14:paraId="4BED3E26" w14:textId="61E89228" w:rsidR="00E5323D" w:rsidRDefault="006F2698" w:rsidP="006F2698">
      <w:pPr>
        <w:pStyle w:val="1"/>
      </w:pPr>
      <w:r w:rsidRPr="006F2698">
        <w:t>The basic structure for WUR</w:t>
      </w:r>
    </w:p>
    <w:p w14:paraId="16150F35" w14:textId="3A650B79" w:rsidR="00911791" w:rsidRPr="00911791" w:rsidRDefault="002F57C0" w:rsidP="00DA6253">
      <w:pPr>
        <w:ind w:firstLineChars="0" w:firstLine="231"/>
        <w:rPr>
          <w:rFonts w:eastAsiaTheme="minorEastAsia"/>
          <w:iCs/>
          <w:vanish/>
        </w:rPr>
      </w:pPr>
      <w:r w:rsidRPr="00305B0D">
        <w:rPr>
          <w:iCs/>
          <w:sz w:val="22"/>
        </w:rPr>
        <w:t xml:space="preserve">For </w:t>
      </w:r>
      <w:r w:rsidR="00104367">
        <w:rPr>
          <w:iCs/>
          <w:sz w:val="22"/>
        </w:rPr>
        <w:t>h</w:t>
      </w:r>
      <w:r w:rsidRPr="00305B0D">
        <w:rPr>
          <w:iCs/>
          <w:sz w:val="22"/>
        </w:rPr>
        <w:t xml:space="preserve">ardware module of the wake-up receiver used for signal detecting and processing, a separate receiver for reception of </w:t>
      </w:r>
      <w:r>
        <w:rPr>
          <w:iCs/>
          <w:sz w:val="22"/>
        </w:rPr>
        <w:t>LP-</w:t>
      </w:r>
      <w:r w:rsidRPr="00305B0D">
        <w:rPr>
          <w:iCs/>
          <w:sz w:val="22"/>
        </w:rPr>
        <w:t>WUS in addition to main NR radio transceiver can be a basic UE architecture for the stu</w:t>
      </w:r>
      <w:r>
        <w:rPr>
          <w:iCs/>
          <w:sz w:val="22"/>
        </w:rPr>
        <w:t xml:space="preserve">dy. </w:t>
      </w:r>
      <w:r w:rsidR="003E0EA5">
        <w:rPr>
          <w:iCs/>
          <w:sz w:val="22"/>
        </w:rPr>
        <w:t>RAN1 has agreed three typical architectures</w:t>
      </w:r>
      <w:r w:rsidR="00E17929">
        <w:rPr>
          <w:iCs/>
          <w:sz w:val="22"/>
        </w:rPr>
        <w:t xml:space="preserve"> with FSK modulation, OFDMA</w:t>
      </w:r>
      <w:r w:rsidR="00044EB8">
        <w:rPr>
          <w:iCs/>
          <w:sz w:val="22"/>
        </w:rPr>
        <w:t>,</w:t>
      </w:r>
      <w:r w:rsidR="00E17929">
        <w:rPr>
          <w:iCs/>
          <w:sz w:val="22"/>
        </w:rPr>
        <w:t xml:space="preserve"> and OOK modulation</w:t>
      </w:r>
      <w:r w:rsidR="003E0EA5">
        <w:rPr>
          <w:iCs/>
          <w:sz w:val="22"/>
        </w:rPr>
        <w:t>,</w:t>
      </w:r>
      <w:r w:rsidR="00E17929">
        <w:rPr>
          <w:iCs/>
          <w:sz w:val="22"/>
        </w:rPr>
        <w:t xml:space="preserve"> </w:t>
      </w:r>
      <w:r w:rsidR="003E0EA5">
        <w:rPr>
          <w:iCs/>
          <w:sz w:val="22"/>
        </w:rPr>
        <w:t>which are discussed in the following.</w:t>
      </w:r>
    </w:p>
    <w:p w14:paraId="14434221" w14:textId="77777777" w:rsidR="00911791" w:rsidRPr="00911791" w:rsidRDefault="00911791" w:rsidP="00911791">
      <w:pPr>
        <w:pStyle w:val="afd"/>
        <w:numPr>
          <w:ilvl w:val="0"/>
          <w:numId w:val="15"/>
        </w:numPr>
        <w:ind w:firstLineChars="0"/>
        <w:rPr>
          <w:rFonts w:eastAsiaTheme="minorEastAsia"/>
          <w:iCs/>
          <w:vanish/>
        </w:rPr>
      </w:pPr>
    </w:p>
    <w:p w14:paraId="5CDC31EB" w14:textId="77777777" w:rsidR="00911791" w:rsidRPr="00911791" w:rsidRDefault="00911791" w:rsidP="00911791">
      <w:pPr>
        <w:pStyle w:val="afd"/>
        <w:numPr>
          <w:ilvl w:val="0"/>
          <w:numId w:val="15"/>
        </w:numPr>
        <w:ind w:firstLineChars="0"/>
        <w:rPr>
          <w:rFonts w:eastAsiaTheme="minorEastAsia"/>
          <w:iCs/>
          <w:vanish/>
        </w:rPr>
      </w:pPr>
    </w:p>
    <w:p w14:paraId="7F7DC6C6" w14:textId="3AEFAFC7" w:rsidR="00FA17F1" w:rsidRPr="00040702" w:rsidRDefault="00FA17F1" w:rsidP="009653DB">
      <w:pPr>
        <w:ind w:firstLineChars="0" w:firstLine="231"/>
        <w:rPr>
          <w:b/>
          <w:sz w:val="22"/>
          <w:szCs w:val="22"/>
          <w:lang w:eastAsia="ja-JP"/>
        </w:rPr>
      </w:pPr>
    </w:p>
    <w:p w14:paraId="26570F33"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0D5DF872"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47905C80"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11E42B2D" w14:textId="493AA10E" w:rsidR="00911791" w:rsidRDefault="00911791" w:rsidP="00911791">
      <w:pPr>
        <w:pStyle w:val="2"/>
        <w:numPr>
          <w:ilvl w:val="1"/>
          <w:numId w:val="16"/>
        </w:numPr>
        <w:adjustRightInd w:val="0"/>
        <w:snapToGrid w:val="0"/>
        <w:spacing w:before="0" w:after="0"/>
        <w:jc w:val="both"/>
        <w:rPr>
          <w:rFonts w:eastAsia="等线"/>
          <w:iCs/>
        </w:rPr>
      </w:pPr>
      <w:r w:rsidRPr="00911791">
        <w:rPr>
          <w:rFonts w:eastAsia="等线"/>
          <w:iCs/>
        </w:rPr>
        <w:t xml:space="preserve">The receiver </w:t>
      </w:r>
      <w:r w:rsidRPr="00911791">
        <w:rPr>
          <w:rFonts w:eastAsia="等线" w:hint="eastAsia"/>
          <w:iCs/>
        </w:rPr>
        <w:t>architecture</w:t>
      </w:r>
      <w:r w:rsidRPr="00911791">
        <w:rPr>
          <w:rFonts w:eastAsia="等线"/>
          <w:iCs/>
        </w:rPr>
        <w:t xml:space="preserve"> with FSK modulation</w:t>
      </w:r>
    </w:p>
    <w:p w14:paraId="24DF332A" w14:textId="035ADCFB" w:rsidR="00DA6253" w:rsidRPr="00DA6253" w:rsidRDefault="004D03EC" w:rsidP="00DA6253">
      <w:pPr>
        <w:ind w:firstLineChars="0" w:firstLine="231"/>
        <w:rPr>
          <w:iCs/>
          <w:sz w:val="22"/>
        </w:rPr>
      </w:pPr>
      <w:r>
        <w:rPr>
          <w:iCs/>
          <w:sz w:val="22"/>
        </w:rPr>
        <w:t>During</w:t>
      </w:r>
      <w:r w:rsidR="00DA6253" w:rsidRPr="00DA6253">
        <w:rPr>
          <w:rFonts w:hint="eastAsia"/>
          <w:iCs/>
          <w:sz w:val="22"/>
        </w:rPr>
        <w:t xml:space="preserve"> </w:t>
      </w:r>
      <w:r w:rsidR="003E0EA5">
        <w:rPr>
          <w:iCs/>
          <w:sz w:val="22"/>
        </w:rPr>
        <w:t xml:space="preserve">the </w:t>
      </w:r>
      <w:r w:rsidR="00574EBF">
        <w:rPr>
          <w:iCs/>
          <w:sz w:val="22"/>
        </w:rPr>
        <w:t xml:space="preserve">RAN1#112b-e </w:t>
      </w:r>
      <w:r>
        <w:rPr>
          <w:iCs/>
          <w:sz w:val="22"/>
        </w:rPr>
        <w:t>and</w:t>
      </w:r>
      <w:r w:rsidR="00574EBF" w:rsidRPr="00574EBF">
        <w:rPr>
          <w:iCs/>
          <w:sz w:val="22"/>
        </w:rPr>
        <w:t xml:space="preserve"> </w:t>
      </w:r>
      <w:r w:rsidR="00574EBF">
        <w:rPr>
          <w:iCs/>
          <w:sz w:val="22"/>
        </w:rPr>
        <w:t>RAN1#113</w:t>
      </w:r>
      <w:r>
        <w:rPr>
          <w:iCs/>
          <w:sz w:val="22"/>
        </w:rPr>
        <w:t xml:space="preserve"> </w:t>
      </w:r>
      <w:r w:rsidR="00DA6253" w:rsidRPr="00DA6253">
        <w:rPr>
          <w:iCs/>
          <w:sz w:val="22"/>
        </w:rPr>
        <w:t>meeting</w:t>
      </w:r>
      <w:r w:rsidR="00DA6253" w:rsidRPr="00DA6253">
        <w:rPr>
          <w:rFonts w:hint="eastAsia"/>
          <w:iCs/>
          <w:sz w:val="22"/>
        </w:rPr>
        <w:t xml:space="preserve">, the following agreements on </w:t>
      </w:r>
      <w:r w:rsidR="00DA6253" w:rsidRPr="00DA6253">
        <w:rPr>
          <w:iCs/>
          <w:sz w:val="22"/>
        </w:rPr>
        <w:t xml:space="preserve">WUR </w:t>
      </w:r>
      <w:r w:rsidR="00DA6253" w:rsidRPr="00DA6253">
        <w:rPr>
          <w:rFonts w:hint="eastAsia"/>
          <w:iCs/>
          <w:sz w:val="22"/>
        </w:rPr>
        <w:t>architecture with</w:t>
      </w:r>
      <w:r w:rsidR="00DA6253">
        <w:rPr>
          <w:iCs/>
          <w:sz w:val="22"/>
        </w:rPr>
        <w:t xml:space="preserve"> FSK </w:t>
      </w:r>
      <w:r w:rsidR="00DA6253" w:rsidRPr="00DA6253">
        <w:rPr>
          <w:rFonts w:hint="eastAsia"/>
          <w:iCs/>
          <w:sz w:val="22"/>
        </w:rPr>
        <w:t>modulation</w:t>
      </w:r>
      <w:r w:rsidR="00DA6253">
        <w:rPr>
          <w:iCs/>
          <w:sz w:val="22"/>
        </w:rPr>
        <w:t xml:space="preserve"> </w:t>
      </w:r>
      <w:r w:rsidR="00DA6253" w:rsidRPr="00DA6253">
        <w:rPr>
          <w:iCs/>
          <w:sz w:val="22"/>
        </w:rPr>
        <w:t>were</w:t>
      </w:r>
      <w:r w:rsidR="00DA6253"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DA6253" w14:paraId="0666F54F" w14:textId="77777777" w:rsidTr="00DA6253">
        <w:tc>
          <w:tcPr>
            <w:tcW w:w="9737" w:type="dxa"/>
          </w:tcPr>
          <w:p w14:paraId="653B901F" w14:textId="77777777" w:rsidR="004D03EC" w:rsidRPr="004D03EC" w:rsidRDefault="004D03EC" w:rsidP="004D03EC">
            <w:pPr>
              <w:rPr>
                <w:highlight w:val="green"/>
                <w:lang w:eastAsia="x-none"/>
              </w:rPr>
            </w:pPr>
            <w:r w:rsidRPr="004D03EC">
              <w:rPr>
                <w:highlight w:val="green"/>
                <w:lang w:eastAsia="x-none"/>
              </w:rPr>
              <w:t>Agreement</w:t>
            </w:r>
          </w:p>
          <w:p w14:paraId="3914D6BF" w14:textId="77777777" w:rsidR="004D03EC" w:rsidRPr="005757CB" w:rsidRDefault="004D03EC" w:rsidP="004D03EC">
            <w:pPr>
              <w:pStyle w:val="0Maintext"/>
              <w:ind w:firstLineChars="100" w:firstLine="200"/>
              <w:rPr>
                <w:lang w:val="en-US"/>
              </w:rPr>
            </w:pPr>
            <w:r>
              <w:rPr>
                <w:lang w:val="en-US"/>
              </w:rPr>
              <w:t xml:space="preserve">Observation for </w:t>
            </w:r>
            <w:r w:rsidRPr="005757CB">
              <w:rPr>
                <w:lang w:val="en-US"/>
              </w:rPr>
              <w:t>FSK with fr</w:t>
            </w:r>
            <w:r>
              <w:rPr>
                <w:lang w:val="en-US"/>
              </w:rPr>
              <w:t>equency to amplitude conversion:</w:t>
            </w:r>
          </w:p>
          <w:p w14:paraId="6F7F1CEC" w14:textId="77777777" w:rsidR="004D03EC" w:rsidRPr="004D03EC" w:rsidRDefault="004D03EC" w:rsidP="004D03EC">
            <w:pPr>
              <w:numPr>
                <w:ilvl w:val="0"/>
                <w:numId w:val="20"/>
              </w:numPr>
              <w:autoSpaceDE w:val="0"/>
              <w:autoSpaceDN w:val="0"/>
              <w:adjustRightInd w:val="0"/>
              <w:snapToGrid w:val="0"/>
              <w:spacing w:before="0" w:after="0" w:line="259" w:lineRule="auto"/>
              <w:ind w:firstLineChars="0"/>
              <w:rPr>
                <w:rFonts w:eastAsia="Malgun Gothic"/>
              </w:rPr>
            </w:pPr>
            <w:r w:rsidRPr="004D03EC">
              <w:rPr>
                <w:rFonts w:eastAsia="Malgun Gothic"/>
              </w:rPr>
              <w:t xml:space="preserve">The FSK architectures with frequency to amplitude conversion is </w:t>
            </w:r>
            <w:bookmarkStart w:id="0" w:name="_Hlk134104884"/>
            <w:r w:rsidRPr="004D03EC">
              <w:rPr>
                <w:rFonts w:eastAsia="Malgun Gothic"/>
              </w:rPr>
              <w:t xml:space="preserve">applicable </w:t>
            </w:r>
            <w:bookmarkEnd w:id="0"/>
            <w:r w:rsidRPr="004D03EC">
              <w:rPr>
                <w:rFonts w:eastAsia="Malgun Gothic"/>
              </w:rPr>
              <w:t>to single-SC FSK, but it may be challenging to make the frequency to amplitude conversion work well with multi-subcarrier FSK.</w:t>
            </w:r>
          </w:p>
          <w:p w14:paraId="7A858B22" w14:textId="77777777" w:rsidR="004D03EC" w:rsidRPr="00172A52" w:rsidRDefault="004D03EC" w:rsidP="004D03EC">
            <w:pPr>
              <w:numPr>
                <w:ilvl w:val="1"/>
                <w:numId w:val="19"/>
              </w:numPr>
              <w:spacing w:before="0" w:after="0" w:line="240" w:lineRule="auto"/>
              <w:ind w:firstLineChars="0"/>
              <w:jc w:val="left"/>
              <w:rPr>
                <w:lang w:eastAsia="x-none"/>
              </w:rPr>
            </w:pPr>
            <w:r w:rsidRPr="00172A52">
              <w:rPr>
                <w:lang w:eastAsia="x-none"/>
              </w:rPr>
              <w:t>Note: single-SC FSK refers to the waveform where each frequency segment has a single subcarrier, and multi-subcarrier FSK refers to the waveform where each frequency segment has multiple subcarriers, as described in the agreements for FSK-1 and FSK-2.</w:t>
            </w:r>
          </w:p>
          <w:p w14:paraId="59245E45" w14:textId="77777777" w:rsidR="00574EBF" w:rsidRPr="0027069D" w:rsidRDefault="00574EBF" w:rsidP="00574EBF">
            <w:pPr>
              <w:ind w:firstLine="196"/>
              <w:rPr>
                <w:b/>
                <w:bCs/>
                <w:highlight w:val="green"/>
                <w:lang w:eastAsia="x-none"/>
              </w:rPr>
            </w:pPr>
            <w:r w:rsidRPr="0027069D">
              <w:rPr>
                <w:b/>
                <w:bCs/>
                <w:highlight w:val="green"/>
                <w:lang w:eastAsia="x-none"/>
              </w:rPr>
              <w:t>Agreement</w:t>
            </w:r>
          </w:p>
          <w:p w14:paraId="5D64EBCE" w14:textId="77777777" w:rsidR="00574EBF" w:rsidRDefault="00574EBF" w:rsidP="00574EBF">
            <w:pPr>
              <w:rPr>
                <w:bCs/>
                <w:szCs w:val="15"/>
              </w:rPr>
            </w:pPr>
            <w:r>
              <w:rPr>
                <w:bCs/>
                <w:szCs w:val="15"/>
              </w:rPr>
              <w:t>For FSK receiver based on parallel OOK receivers with heterodyne or zero-IF architecture,</w:t>
            </w:r>
          </w:p>
          <w:p w14:paraId="03B72025" w14:textId="77777777" w:rsidR="00574EBF" w:rsidRPr="00574EBF" w:rsidRDefault="00574EBF" w:rsidP="00574EBF">
            <w:pPr>
              <w:numPr>
                <w:ilvl w:val="0"/>
                <w:numId w:val="20"/>
              </w:numPr>
              <w:autoSpaceDE w:val="0"/>
              <w:autoSpaceDN w:val="0"/>
              <w:adjustRightInd w:val="0"/>
              <w:snapToGrid w:val="0"/>
              <w:spacing w:before="0" w:after="0" w:line="259" w:lineRule="auto"/>
              <w:ind w:firstLineChars="0"/>
              <w:rPr>
                <w:rFonts w:eastAsia="Malgun Gothic"/>
              </w:rPr>
            </w:pPr>
            <w:r w:rsidRPr="00574EBF">
              <w:rPr>
                <w:rFonts w:eastAsia="Malgun Gothic"/>
              </w:rPr>
              <w:t xml:space="preserve">If no interference between </w:t>
            </w:r>
            <w:bookmarkStart w:id="1" w:name="_Hlk141969122"/>
            <w:r w:rsidRPr="00574EBF">
              <w:rPr>
                <w:rFonts w:eastAsia="Malgun Gothic"/>
              </w:rPr>
              <w:t>the segments’ detectors</w:t>
            </w:r>
            <w:bookmarkEnd w:id="1"/>
            <w:r w:rsidRPr="00574EBF">
              <w:rPr>
                <w:rFonts w:eastAsia="Malgun Gothic"/>
              </w:rPr>
              <w:t xml:space="preserve"> is allowed, the frequency gap between two adjacent frequency segments should not be smaller than two times the maximum frequency offset, and at least two times of the max frequency offsets within the frequency gap should not be used by other DL signals/channels or other WUS signals.</w:t>
            </w:r>
          </w:p>
          <w:p w14:paraId="25389A5A" w14:textId="096A14AE" w:rsidR="00574EBF" w:rsidRDefault="00574EBF" w:rsidP="00B839E6">
            <w:pPr>
              <w:numPr>
                <w:ilvl w:val="0"/>
                <w:numId w:val="20"/>
              </w:numPr>
              <w:autoSpaceDE w:val="0"/>
              <w:autoSpaceDN w:val="0"/>
              <w:adjustRightInd w:val="0"/>
              <w:snapToGrid w:val="0"/>
              <w:spacing w:before="0" w:after="0" w:line="259" w:lineRule="auto"/>
              <w:ind w:firstLineChars="0"/>
              <w:rPr>
                <w:lang w:eastAsia="x-none"/>
              </w:rPr>
            </w:pPr>
            <w:r w:rsidRPr="00574EBF">
              <w:rPr>
                <w:rFonts w:eastAsia="Malgun Gothic"/>
              </w:rPr>
              <w:t>If some interference between the segments’ detectors is allowed, it can be possible to have frequency gap between two adjacent frequency segments smaller than two times the maximum frequency offset, where the gap is not used by other DL signals/channels or other WUS signals.</w:t>
            </w:r>
          </w:p>
          <w:p w14:paraId="078640E5" w14:textId="77777777" w:rsidR="00574EBF" w:rsidRPr="0027069D" w:rsidRDefault="00574EBF" w:rsidP="00574EBF">
            <w:pPr>
              <w:ind w:firstLine="196"/>
              <w:rPr>
                <w:b/>
                <w:bCs/>
                <w:highlight w:val="green"/>
                <w:lang w:eastAsia="x-none"/>
              </w:rPr>
            </w:pPr>
            <w:r w:rsidRPr="0027069D">
              <w:rPr>
                <w:b/>
                <w:bCs/>
                <w:highlight w:val="green"/>
                <w:lang w:eastAsia="x-none"/>
              </w:rPr>
              <w:t>Agreement</w:t>
            </w:r>
          </w:p>
          <w:p w14:paraId="750CC824" w14:textId="2F259767" w:rsidR="004D03EC" w:rsidRPr="00574EBF" w:rsidRDefault="00574EBF" w:rsidP="00574EBF">
            <w:pPr>
              <w:ind w:leftChars="100" w:left="200"/>
              <w:rPr>
                <w:iCs/>
                <w:sz w:val="22"/>
              </w:rPr>
            </w:pPr>
            <w:r>
              <w:rPr>
                <w:bCs/>
                <w:szCs w:val="15"/>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tc>
      </w:tr>
    </w:tbl>
    <w:p w14:paraId="4483F212" w14:textId="2CB59D16" w:rsidR="00A13D43" w:rsidRDefault="00A13D43" w:rsidP="00911791">
      <w:pPr>
        <w:ind w:firstLineChars="0" w:firstLine="231"/>
        <w:rPr>
          <w:iCs/>
          <w:sz w:val="22"/>
        </w:rPr>
      </w:pPr>
      <w:r w:rsidRPr="00040702">
        <w:rPr>
          <w:rFonts w:hint="eastAsia"/>
          <w:iCs/>
          <w:sz w:val="22"/>
        </w:rPr>
        <w:lastRenderedPageBreak/>
        <w:t>For</w:t>
      </w:r>
      <w:r w:rsidRPr="00040702">
        <w:rPr>
          <w:iCs/>
          <w:sz w:val="22"/>
        </w:rPr>
        <w:t xml:space="preserve"> </w:t>
      </w:r>
      <w:r w:rsidRPr="009E16DD">
        <w:rPr>
          <w:iCs/>
          <w:sz w:val="22"/>
        </w:rPr>
        <w:t>the receiver architectures</w:t>
      </w:r>
      <w:r w:rsidRPr="00040702">
        <w:rPr>
          <w:iCs/>
          <w:sz w:val="22"/>
        </w:rPr>
        <w:t xml:space="preserve"> </w:t>
      </w:r>
      <w:r w:rsidRPr="009E16DD">
        <w:rPr>
          <w:iCs/>
          <w:sz w:val="22"/>
        </w:rPr>
        <w:t>for FSK with frequency to amplitude conversion</w:t>
      </w:r>
      <w:r w:rsidRPr="00040702">
        <w:rPr>
          <w:iCs/>
          <w:sz w:val="22"/>
        </w:rPr>
        <w:t>, extra component, i.e., FM</w:t>
      </w:r>
      <w:r w:rsidRPr="00040702">
        <w:rPr>
          <w:rFonts w:hint="eastAsia"/>
          <w:iCs/>
          <w:sz w:val="22"/>
        </w:rPr>
        <w:t>-</w:t>
      </w:r>
      <w:r w:rsidRPr="00040702">
        <w:rPr>
          <w:iCs/>
          <w:sz w:val="22"/>
        </w:rPr>
        <w:t xml:space="preserve">to-AM detector or an FM detector is needed to demodulate the LP-WUS at the UE side, which also brings additional power consumption. Since FSK modulation is easily affected by </w:t>
      </w:r>
      <w:r>
        <w:rPr>
          <w:iCs/>
          <w:sz w:val="22"/>
        </w:rPr>
        <w:t xml:space="preserve">the </w:t>
      </w:r>
      <w:r w:rsidRPr="00040702">
        <w:rPr>
          <w:iCs/>
          <w:sz w:val="22"/>
        </w:rPr>
        <w:t xml:space="preserve">frequency </w:t>
      </w:r>
      <w:r w:rsidRPr="00040702">
        <w:rPr>
          <w:rFonts w:hint="eastAsia"/>
          <w:iCs/>
          <w:sz w:val="22"/>
        </w:rPr>
        <w:t>offset</w:t>
      </w:r>
      <w:r>
        <w:rPr>
          <w:iCs/>
          <w:sz w:val="22"/>
        </w:rPr>
        <w:t xml:space="preserve"> (which can be huge for WUR comparing to legacy MR)</w:t>
      </w:r>
      <w:r w:rsidRPr="00040702">
        <w:rPr>
          <w:iCs/>
          <w:sz w:val="22"/>
        </w:rPr>
        <w:t xml:space="preserve">, the performance gain is uncertain with more power consumption. </w:t>
      </w:r>
      <w:r w:rsidR="00CA374D">
        <w:rPr>
          <w:iCs/>
          <w:sz w:val="22"/>
        </w:rPr>
        <w:t>In addition, considering that t</w:t>
      </w:r>
      <w:r w:rsidR="00CA374D" w:rsidRPr="00CA374D">
        <w:rPr>
          <w:iCs/>
          <w:sz w:val="22"/>
        </w:rPr>
        <w:t>he FSK architectures with frequency to amplitude conversion</w:t>
      </w:r>
      <w:r w:rsidR="00CA374D">
        <w:rPr>
          <w:iCs/>
          <w:sz w:val="22"/>
        </w:rPr>
        <w:t xml:space="preserve"> </w:t>
      </w:r>
      <w:r w:rsidR="00CA374D" w:rsidRPr="00CA374D">
        <w:rPr>
          <w:iCs/>
          <w:sz w:val="22"/>
        </w:rPr>
        <w:t>may be challenging to work well with multi-subcarrier FSK</w:t>
      </w:r>
      <w:r w:rsidR="00CA374D">
        <w:rPr>
          <w:iCs/>
          <w:sz w:val="22"/>
        </w:rPr>
        <w:t xml:space="preserve">, this architecture is not </w:t>
      </w:r>
      <w:r w:rsidR="00CA374D" w:rsidRPr="00CA374D">
        <w:rPr>
          <w:iCs/>
          <w:sz w:val="22"/>
        </w:rPr>
        <w:t>applicable</w:t>
      </w:r>
      <w:r w:rsidR="00CA374D">
        <w:rPr>
          <w:iCs/>
          <w:sz w:val="22"/>
        </w:rPr>
        <w:t xml:space="preserve"> to receive LP-WUS with </w:t>
      </w:r>
      <w:r w:rsidR="00CA374D" w:rsidRPr="00CA374D">
        <w:rPr>
          <w:iCs/>
          <w:sz w:val="22"/>
        </w:rPr>
        <w:t>N SCs</w:t>
      </w:r>
      <w:r w:rsidR="00CA374D">
        <w:rPr>
          <w:iCs/>
          <w:sz w:val="22"/>
        </w:rPr>
        <w:t>.</w:t>
      </w:r>
    </w:p>
    <w:p w14:paraId="63DB8D95" w14:textId="77777777" w:rsidR="00474B9B" w:rsidRDefault="00911791" w:rsidP="00911791">
      <w:pPr>
        <w:ind w:firstLineChars="0" w:firstLine="231"/>
        <w:rPr>
          <w:b/>
          <w:i/>
          <w:sz w:val="22"/>
          <w:szCs w:val="22"/>
          <w:lang w:eastAsia="ja-JP"/>
        </w:rPr>
      </w:pPr>
      <w:r w:rsidRPr="00566B2B">
        <w:rPr>
          <w:b/>
          <w:i/>
          <w:sz w:val="22"/>
          <w:szCs w:val="22"/>
          <w:lang w:eastAsia="ja-JP"/>
        </w:rPr>
        <w:t>Proposal 5:</w:t>
      </w:r>
      <w:r w:rsidR="00CA374D" w:rsidRPr="00CA374D">
        <w:t xml:space="preserve"> </w:t>
      </w:r>
      <w:r w:rsidR="00CA374D">
        <w:rPr>
          <w:b/>
          <w:i/>
          <w:sz w:val="22"/>
          <w:szCs w:val="22"/>
          <w:lang w:eastAsia="ja-JP"/>
        </w:rPr>
        <w:t>C</w:t>
      </w:r>
      <w:r w:rsidR="00CA374D" w:rsidRPr="00CA374D">
        <w:rPr>
          <w:b/>
          <w:i/>
          <w:sz w:val="22"/>
          <w:szCs w:val="22"/>
          <w:lang w:eastAsia="ja-JP"/>
        </w:rPr>
        <w:t>onsidering that the FSK architectures with frequency to amplitude conversion may be challenging to work well with multi-subcarrier FSK, this architecture is not applicable to receive LP-WUS with N SCs.</w:t>
      </w:r>
      <w:r w:rsidRPr="00566B2B">
        <w:rPr>
          <w:b/>
          <w:i/>
          <w:sz w:val="22"/>
          <w:szCs w:val="22"/>
          <w:lang w:eastAsia="ja-JP"/>
        </w:rPr>
        <w:t xml:space="preserve"> </w:t>
      </w:r>
    </w:p>
    <w:p w14:paraId="387BEA92" w14:textId="02B48EEB" w:rsidR="00CA374D" w:rsidRDefault="00474B9B" w:rsidP="00911791">
      <w:pPr>
        <w:ind w:firstLineChars="0" w:firstLine="231"/>
        <w:rPr>
          <w:b/>
          <w:i/>
          <w:sz w:val="22"/>
          <w:szCs w:val="22"/>
          <w:lang w:eastAsia="ja-JP"/>
        </w:rPr>
      </w:pPr>
      <w:r w:rsidRPr="00040702">
        <w:rPr>
          <w:rFonts w:hint="eastAsia"/>
          <w:iCs/>
          <w:sz w:val="22"/>
        </w:rPr>
        <w:t>For</w:t>
      </w:r>
      <w:r w:rsidRPr="00040702">
        <w:rPr>
          <w:iCs/>
          <w:sz w:val="22"/>
        </w:rPr>
        <w:t xml:space="preserve"> </w:t>
      </w:r>
      <w:r w:rsidRPr="00DA6253">
        <w:rPr>
          <w:iCs/>
          <w:sz w:val="22"/>
        </w:rPr>
        <w:t>the parallel receiver architectures</w:t>
      </w:r>
      <w:r w:rsidRPr="00040702">
        <w:rPr>
          <w:iCs/>
          <w:sz w:val="22"/>
        </w:rPr>
        <w:t xml:space="preserve"> </w:t>
      </w:r>
      <w:r w:rsidRPr="00DA6253">
        <w:rPr>
          <w:rFonts w:hint="eastAsia"/>
          <w:iCs/>
          <w:sz w:val="22"/>
        </w:rPr>
        <w:t>f</w:t>
      </w:r>
      <w:r w:rsidRPr="00DA6253">
        <w:rPr>
          <w:iCs/>
          <w:sz w:val="22"/>
        </w:rPr>
        <w:t>or</w:t>
      </w:r>
      <w:r w:rsidRPr="00040702">
        <w:rPr>
          <w:iCs/>
          <w:sz w:val="22"/>
        </w:rPr>
        <w:t xml:space="preserve"> FSK modulation</w:t>
      </w:r>
      <w:r w:rsidRPr="00040702">
        <w:rPr>
          <w:rFonts w:hint="eastAsia"/>
          <w:iCs/>
          <w:sz w:val="22"/>
        </w:rPr>
        <w:t>,</w:t>
      </w:r>
      <w:r w:rsidRPr="00040702">
        <w:rPr>
          <w:iCs/>
          <w:sz w:val="22"/>
        </w:rPr>
        <w:t xml:space="preserve"> since </w:t>
      </w:r>
      <w:r w:rsidRPr="00040702">
        <w:rPr>
          <w:rFonts w:hint="eastAsia"/>
          <w:iCs/>
          <w:sz w:val="22"/>
        </w:rPr>
        <w:t>there</w:t>
      </w:r>
      <w:r w:rsidRPr="00040702">
        <w:rPr>
          <w:iCs/>
          <w:sz w:val="22"/>
        </w:rPr>
        <w:t xml:space="preserve"> </w:t>
      </w:r>
      <w:r w:rsidRPr="00040702">
        <w:rPr>
          <w:rFonts w:hint="eastAsia"/>
          <w:iCs/>
          <w:sz w:val="22"/>
        </w:rPr>
        <w:t>are</w:t>
      </w:r>
      <w:r w:rsidRPr="00040702">
        <w:rPr>
          <w:iCs/>
          <w:sz w:val="22"/>
        </w:rPr>
        <w:t xml:space="preserve"> </w:t>
      </w:r>
      <w:r w:rsidRPr="00040702">
        <w:rPr>
          <w:rFonts w:hint="eastAsia"/>
          <w:iCs/>
          <w:sz w:val="22"/>
        </w:rPr>
        <w:t>two</w:t>
      </w:r>
      <w:r w:rsidRPr="00040702">
        <w:rPr>
          <w:iCs/>
          <w:sz w:val="22"/>
        </w:rPr>
        <w:t xml:space="preserve"> </w:t>
      </w:r>
      <w:r w:rsidRPr="003E0EA5">
        <w:rPr>
          <w:iCs/>
          <w:sz w:val="22"/>
        </w:rPr>
        <w:t xml:space="preserve">parallel </w:t>
      </w:r>
      <w:r w:rsidRPr="00040702">
        <w:rPr>
          <w:iCs/>
          <w:sz w:val="22"/>
        </w:rPr>
        <w:t>path</w:t>
      </w:r>
      <w:r w:rsidRPr="00040702">
        <w:rPr>
          <w:rFonts w:hint="eastAsia"/>
          <w:iCs/>
          <w:sz w:val="22"/>
        </w:rPr>
        <w:t>s</w:t>
      </w:r>
      <w:r w:rsidRPr="00040702">
        <w:rPr>
          <w:iCs/>
          <w:sz w:val="22"/>
        </w:rPr>
        <w:t xml:space="preserve"> for signaling reception, and each path can be implemented by the architectures with heterodyne architecture with IF envelope detection or homodyne/zero-IF architecture with baseband envelope detection, the power consumption is much higher than the corresponding architecture with OOK modulation. </w:t>
      </w:r>
      <w:r>
        <w:rPr>
          <w:iCs/>
          <w:sz w:val="22"/>
        </w:rPr>
        <w:t xml:space="preserve">In addition, to limit the interference between </w:t>
      </w:r>
      <w:r w:rsidRPr="00640E73">
        <w:rPr>
          <w:iCs/>
          <w:sz w:val="22"/>
        </w:rPr>
        <w:t>the segments’ detectors</w:t>
      </w:r>
      <w:r>
        <w:rPr>
          <w:iCs/>
          <w:sz w:val="22"/>
        </w:rPr>
        <w:t xml:space="preserve">, one </w:t>
      </w:r>
      <w:r w:rsidRPr="00640E73">
        <w:rPr>
          <w:iCs/>
          <w:sz w:val="22"/>
        </w:rPr>
        <w:t>frequency gap between two adjacent frequency segments</w:t>
      </w:r>
      <w:r>
        <w:rPr>
          <w:iCs/>
          <w:sz w:val="22"/>
        </w:rPr>
        <w:t xml:space="preserve"> is needed and it </w:t>
      </w:r>
      <w:r w:rsidRPr="00640E73">
        <w:rPr>
          <w:iCs/>
          <w:sz w:val="22"/>
        </w:rPr>
        <w:t>should not be used by other DL signals/channels or other WUS signals</w:t>
      </w:r>
      <w:r>
        <w:rPr>
          <w:iCs/>
          <w:sz w:val="22"/>
        </w:rPr>
        <w:t xml:space="preserve">, which will lead to a higher resource cost. </w:t>
      </w:r>
      <w:r w:rsidRPr="00640E73">
        <w:rPr>
          <w:iCs/>
          <w:sz w:val="22"/>
        </w:rPr>
        <w:t xml:space="preserve"> </w:t>
      </w:r>
      <w:r w:rsidRPr="00040702">
        <w:rPr>
          <w:iCs/>
          <w:sz w:val="22"/>
        </w:rPr>
        <w:t>Therefore, the</w:t>
      </w:r>
      <w:r>
        <w:rPr>
          <w:iCs/>
          <w:sz w:val="22"/>
        </w:rPr>
        <w:t xml:space="preserve"> above </w:t>
      </w:r>
      <w:r w:rsidRPr="00040702">
        <w:rPr>
          <w:iCs/>
          <w:sz w:val="22"/>
        </w:rPr>
        <w:t xml:space="preserve">receiver </w:t>
      </w:r>
      <w:r w:rsidRPr="00040702">
        <w:rPr>
          <w:rFonts w:hint="eastAsia"/>
          <w:iCs/>
          <w:sz w:val="22"/>
        </w:rPr>
        <w:t>architecture</w:t>
      </w:r>
      <w:r w:rsidRPr="00040702">
        <w:rPr>
          <w:iCs/>
          <w:sz w:val="22"/>
        </w:rPr>
        <w:t xml:space="preserve"> with FSK modulation can be deprioritized in our opinion.</w:t>
      </w:r>
    </w:p>
    <w:p w14:paraId="7D0979C7" w14:textId="1C3D9DD6" w:rsidR="00640E73" w:rsidRDefault="00CA374D" w:rsidP="00911791">
      <w:pPr>
        <w:ind w:firstLineChars="0" w:firstLine="231"/>
        <w:rPr>
          <w:b/>
          <w:i/>
          <w:sz w:val="22"/>
          <w:szCs w:val="22"/>
          <w:lang w:eastAsia="ja-JP"/>
        </w:rPr>
      </w:pPr>
      <w:r w:rsidRPr="00566B2B">
        <w:rPr>
          <w:b/>
          <w:i/>
          <w:sz w:val="22"/>
          <w:szCs w:val="22"/>
          <w:lang w:eastAsia="ja-JP"/>
        </w:rPr>
        <w:t xml:space="preserve">Proposal </w:t>
      </w:r>
      <w:r>
        <w:rPr>
          <w:b/>
          <w:i/>
          <w:sz w:val="22"/>
          <w:szCs w:val="22"/>
          <w:lang w:eastAsia="ja-JP"/>
        </w:rPr>
        <w:t>6</w:t>
      </w:r>
      <w:r w:rsidRPr="00566B2B">
        <w:rPr>
          <w:b/>
          <w:i/>
          <w:sz w:val="22"/>
          <w:szCs w:val="22"/>
          <w:lang w:eastAsia="ja-JP"/>
        </w:rPr>
        <w:t>:</w:t>
      </w:r>
      <w:r>
        <w:rPr>
          <w:b/>
          <w:i/>
          <w:sz w:val="22"/>
          <w:szCs w:val="22"/>
          <w:lang w:eastAsia="ja-JP"/>
        </w:rPr>
        <w:t xml:space="preserve"> </w:t>
      </w:r>
      <w:r w:rsidR="00911791" w:rsidRPr="00566B2B">
        <w:rPr>
          <w:b/>
          <w:i/>
          <w:sz w:val="22"/>
          <w:szCs w:val="22"/>
          <w:lang w:eastAsia="ja-JP"/>
        </w:rPr>
        <w:t xml:space="preserve">Considering </w:t>
      </w:r>
      <w:r w:rsidR="00640E73">
        <w:rPr>
          <w:b/>
          <w:i/>
          <w:sz w:val="22"/>
          <w:szCs w:val="22"/>
          <w:lang w:eastAsia="ja-JP"/>
        </w:rPr>
        <w:t xml:space="preserve">that the </w:t>
      </w:r>
      <w:r w:rsidR="00640E73" w:rsidRPr="00640E73">
        <w:rPr>
          <w:b/>
          <w:i/>
          <w:sz w:val="22"/>
          <w:szCs w:val="22"/>
          <w:lang w:eastAsia="ja-JP"/>
        </w:rPr>
        <w:t xml:space="preserve">FSK </w:t>
      </w:r>
      <w:r w:rsidR="00640E73" w:rsidRPr="00CA374D">
        <w:rPr>
          <w:b/>
          <w:i/>
          <w:sz w:val="22"/>
          <w:szCs w:val="22"/>
          <w:lang w:eastAsia="ja-JP"/>
        </w:rPr>
        <w:t xml:space="preserve">architectures </w:t>
      </w:r>
      <w:r w:rsidR="00474B9B" w:rsidRPr="00474B9B">
        <w:rPr>
          <w:b/>
          <w:i/>
          <w:sz w:val="22"/>
          <w:szCs w:val="22"/>
          <w:lang w:eastAsia="ja-JP"/>
        </w:rPr>
        <w:t>based on parallel OOK receivers with heterodyne or zero-IF architecture</w:t>
      </w:r>
      <w:r w:rsidR="00640E73" w:rsidRPr="00640E73">
        <w:rPr>
          <w:b/>
          <w:i/>
          <w:sz w:val="22"/>
          <w:szCs w:val="22"/>
          <w:lang w:eastAsia="ja-JP"/>
        </w:rPr>
        <w:t xml:space="preserve"> cannot work properly when other LP-WUSs or other DL signals/channels transmit in the frequency gap between two adjacent frequency segments</w:t>
      </w:r>
      <w:r w:rsidR="00474B9B">
        <w:rPr>
          <w:b/>
          <w:i/>
          <w:sz w:val="22"/>
          <w:szCs w:val="22"/>
          <w:lang w:eastAsia="ja-JP"/>
        </w:rPr>
        <w:t>,</w:t>
      </w:r>
      <w:r w:rsidR="00474B9B" w:rsidRPr="00474B9B">
        <w:rPr>
          <w:b/>
          <w:i/>
          <w:sz w:val="22"/>
          <w:szCs w:val="22"/>
          <w:lang w:eastAsia="ja-JP"/>
        </w:rPr>
        <w:t xml:space="preserve"> a higher resource </w:t>
      </w:r>
      <w:r w:rsidR="00474B9B">
        <w:rPr>
          <w:b/>
          <w:i/>
          <w:sz w:val="22"/>
          <w:szCs w:val="22"/>
          <w:lang w:eastAsia="ja-JP"/>
        </w:rPr>
        <w:t>overhead</w:t>
      </w:r>
      <w:r w:rsidR="00474B9B" w:rsidRPr="00474B9B">
        <w:rPr>
          <w:b/>
          <w:i/>
          <w:sz w:val="22"/>
          <w:szCs w:val="22"/>
          <w:lang w:eastAsia="ja-JP"/>
        </w:rPr>
        <w:t xml:space="preserve"> will be caused</w:t>
      </w:r>
      <w:r w:rsidR="002B1306">
        <w:rPr>
          <w:b/>
          <w:i/>
          <w:sz w:val="22"/>
          <w:szCs w:val="22"/>
          <w:lang w:eastAsia="ja-JP"/>
        </w:rPr>
        <w:t xml:space="preserve"> by using this architecture</w:t>
      </w:r>
      <w:r w:rsidR="00474B9B">
        <w:rPr>
          <w:b/>
          <w:i/>
          <w:sz w:val="22"/>
          <w:szCs w:val="22"/>
          <w:lang w:eastAsia="ja-JP"/>
        </w:rPr>
        <w:t>.</w:t>
      </w:r>
      <w:r w:rsidR="00474B9B" w:rsidRPr="00474B9B">
        <w:rPr>
          <w:b/>
          <w:i/>
          <w:sz w:val="22"/>
          <w:szCs w:val="22"/>
          <w:lang w:eastAsia="ja-JP"/>
        </w:rPr>
        <w:t xml:space="preserve"> </w:t>
      </w:r>
    </w:p>
    <w:p w14:paraId="2423D24F" w14:textId="61550E75" w:rsidR="00911791" w:rsidRDefault="00911791" w:rsidP="00911791">
      <w:pPr>
        <w:pStyle w:val="2"/>
        <w:numPr>
          <w:ilvl w:val="1"/>
          <w:numId w:val="16"/>
        </w:numPr>
        <w:adjustRightInd w:val="0"/>
        <w:snapToGrid w:val="0"/>
        <w:spacing w:before="0" w:after="0"/>
        <w:jc w:val="both"/>
        <w:rPr>
          <w:rFonts w:eastAsia="等线"/>
          <w:iCs/>
        </w:rPr>
      </w:pPr>
      <w:r w:rsidRPr="00911791">
        <w:rPr>
          <w:rFonts w:eastAsia="等线"/>
          <w:iCs/>
        </w:rPr>
        <w:t>OFDMA-based receiver architecture</w:t>
      </w:r>
    </w:p>
    <w:p w14:paraId="7CBEB0FF" w14:textId="2D386B02" w:rsidR="0032794D" w:rsidRPr="00DA6253" w:rsidRDefault="00E1322C" w:rsidP="0032794D">
      <w:pPr>
        <w:ind w:firstLineChars="0" w:firstLine="231"/>
        <w:rPr>
          <w:iCs/>
          <w:sz w:val="22"/>
        </w:rPr>
      </w:pPr>
      <w:r>
        <w:rPr>
          <w:iCs/>
          <w:sz w:val="22"/>
        </w:rPr>
        <w:t>During</w:t>
      </w:r>
      <w:r w:rsidRPr="00DA6253">
        <w:rPr>
          <w:rFonts w:hint="eastAsia"/>
          <w:iCs/>
          <w:sz w:val="22"/>
        </w:rPr>
        <w:t xml:space="preserve"> </w:t>
      </w:r>
      <w:r>
        <w:rPr>
          <w:iCs/>
          <w:sz w:val="22"/>
        </w:rPr>
        <w:t>the RAN1#112</w:t>
      </w:r>
      <w:r w:rsidR="0032794D" w:rsidRPr="00DA6253">
        <w:rPr>
          <w:rFonts w:hint="eastAsia"/>
          <w:iCs/>
          <w:sz w:val="22"/>
        </w:rPr>
        <w:t xml:space="preserve"> </w:t>
      </w:r>
      <w:r w:rsidR="0032794D" w:rsidRPr="00DA6253">
        <w:rPr>
          <w:iCs/>
          <w:sz w:val="22"/>
        </w:rPr>
        <w:t>meeting</w:t>
      </w:r>
      <w:r w:rsidR="0032794D" w:rsidRPr="00DA6253">
        <w:rPr>
          <w:rFonts w:hint="eastAsia"/>
          <w:iCs/>
          <w:sz w:val="22"/>
        </w:rPr>
        <w:t xml:space="preserve">, the following agreements on </w:t>
      </w:r>
      <w:r w:rsidR="0032794D" w:rsidRPr="0032794D">
        <w:rPr>
          <w:iCs/>
          <w:sz w:val="22"/>
        </w:rPr>
        <w:t>OFDMA-based receiver architecture</w:t>
      </w:r>
      <w:r w:rsidR="0032794D">
        <w:rPr>
          <w:iCs/>
          <w:sz w:val="22"/>
        </w:rPr>
        <w:t xml:space="preserve"> </w:t>
      </w:r>
      <w:r w:rsidR="0032794D" w:rsidRPr="00DA6253">
        <w:rPr>
          <w:iCs/>
          <w:sz w:val="22"/>
        </w:rPr>
        <w:t>were</w:t>
      </w:r>
      <w:r w:rsidR="0032794D"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32794D" w14:paraId="7255CAB5" w14:textId="77777777" w:rsidTr="00B05E14">
        <w:tc>
          <w:tcPr>
            <w:tcW w:w="9737" w:type="dxa"/>
          </w:tcPr>
          <w:p w14:paraId="7D05AF54" w14:textId="77777777" w:rsidR="0032794D" w:rsidRPr="00E87C12" w:rsidRDefault="0032794D" w:rsidP="0032794D">
            <w:pPr>
              <w:rPr>
                <w:highlight w:val="green"/>
                <w:lang w:eastAsia="x-none"/>
              </w:rPr>
            </w:pPr>
            <w:r w:rsidRPr="00E87C12">
              <w:rPr>
                <w:highlight w:val="green"/>
                <w:lang w:eastAsia="x-none"/>
              </w:rPr>
              <w:t>Agreement</w:t>
            </w:r>
          </w:p>
          <w:p w14:paraId="5E242645" w14:textId="77777777" w:rsidR="0032794D" w:rsidRPr="00586A6F" w:rsidRDefault="0032794D" w:rsidP="0032794D">
            <w:r w:rsidRPr="00586A6F">
              <w:t>For OFDMA-based signals/channels, study the receiver architectures based on the following diagrams:</w:t>
            </w:r>
          </w:p>
          <w:p w14:paraId="2BDD0F8B"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I/Q branches are required for digital BB processing.</w:t>
            </w:r>
          </w:p>
          <w:p w14:paraId="5AA9FF3E"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Digital BB processing may or may not include FFT (companies to provide details on how).</w:t>
            </w:r>
          </w:p>
          <w:p w14:paraId="46B1CCC2"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For sequence-based OFDM signals/channels, digital BB processing includes sequence correlation in either time domain (without FFT) or frequency domain (after FFT).</w:t>
            </w:r>
          </w:p>
          <w:p w14:paraId="2E090326" w14:textId="77777777" w:rsidR="0032794D" w:rsidRPr="0032794D" w:rsidRDefault="0032794D" w:rsidP="0032794D">
            <w:pPr>
              <w:numPr>
                <w:ilvl w:val="0"/>
                <w:numId w:val="21"/>
              </w:numPr>
              <w:spacing w:before="0" w:after="0" w:line="240" w:lineRule="auto"/>
              <w:ind w:firstLineChars="0"/>
              <w:jc w:val="left"/>
              <w:rPr>
                <w:lang w:eastAsia="x-none"/>
              </w:rPr>
            </w:pPr>
            <w:r w:rsidRPr="0032794D">
              <w:rPr>
                <w:lang w:eastAsia="x-none"/>
              </w:rPr>
              <w:t>Proponent companies should at least provide details on power consumption reduction compared to the MR regarding the RF and digital BB processing.</w:t>
            </w:r>
          </w:p>
          <w:p w14:paraId="2ACA8606"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are encouraged to provide the break-down for the components.</w:t>
            </w:r>
          </w:p>
          <w:p w14:paraId="36845704"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The potential power reduction compared to the main radio may come from e.g.:</w:t>
            </w:r>
          </w:p>
          <w:p w14:paraId="0E0B0F32"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Lower performance LNA/amplifier</w:t>
            </w:r>
          </w:p>
          <w:p w14:paraId="5952A35D"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Oscillator/PLL with relaxed performance requirements</w:t>
            </w:r>
          </w:p>
          <w:p w14:paraId="52521B73"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ADC with lower sampling rate and smaller bit-width</w:t>
            </w:r>
          </w:p>
          <w:p w14:paraId="32F3DD80"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Reduced BB processing complexity compared to the MR</w:t>
            </w:r>
          </w:p>
          <w:p w14:paraId="50853F5B"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 xml:space="preserve">Companies are encouraged to provide the performance analysis corresponding to the considered power consumption considering the impact of </w:t>
            </w:r>
            <w:proofErr w:type="gramStart"/>
            <w:r w:rsidRPr="0032794D">
              <w:rPr>
                <w:lang w:eastAsia="x-none"/>
              </w:rPr>
              <w:t>e.g.</w:t>
            </w:r>
            <w:proofErr w:type="gramEnd"/>
            <w:r w:rsidRPr="0032794D">
              <w:rPr>
                <w:lang w:eastAsia="x-none"/>
              </w:rPr>
              <w:t xml:space="preserve"> phase noise, I/Q mismatch.</w:t>
            </w:r>
          </w:p>
          <w:p w14:paraId="22DC6751"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to report whether the LP WUR is assumed to share components with MR. In case of component sharing, the potential impact on the MR ultra-deep sleep state should be considered.</w:t>
            </w:r>
          </w:p>
          <w:p w14:paraId="7C745F6B"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to report the possible number of information bits</w:t>
            </w:r>
          </w:p>
          <w:p w14:paraId="177D99A3"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In addition, companies should consider the power consumption in the OFF state and the transition energy.</w:t>
            </w:r>
          </w:p>
          <w:p w14:paraId="487BCF2A" w14:textId="77777777" w:rsidR="0032794D" w:rsidRPr="00E87C12" w:rsidRDefault="0032794D" w:rsidP="0032794D">
            <w:pPr>
              <w:spacing w:after="120"/>
              <w:jc w:val="center"/>
              <w:rPr>
                <w:rFonts w:eastAsia="Malgun Gothic"/>
              </w:rPr>
            </w:pPr>
            <w:r w:rsidRPr="00E87C12">
              <w:rPr>
                <w:rFonts w:eastAsia="Malgun Gothic"/>
                <w:b/>
                <w:noProof/>
                <w:szCs w:val="15"/>
              </w:rPr>
              <w:lastRenderedPageBreak/>
              <w:drawing>
                <wp:inline distT="0" distB="0" distL="0" distR="0" wp14:anchorId="50C76D00" wp14:editId="637BB79E">
                  <wp:extent cx="5324475" cy="184785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4475" cy="1847850"/>
                          </a:xfrm>
                          <a:prstGeom prst="rect">
                            <a:avLst/>
                          </a:prstGeom>
                          <a:noFill/>
                          <a:ln>
                            <a:noFill/>
                          </a:ln>
                        </pic:spPr>
                      </pic:pic>
                    </a:graphicData>
                  </a:graphic>
                </wp:inline>
              </w:drawing>
            </w:r>
          </w:p>
          <w:p w14:paraId="144691D8" w14:textId="38826266" w:rsidR="0032794D" w:rsidRDefault="0032794D" w:rsidP="0032794D">
            <w:pPr>
              <w:autoSpaceDE w:val="0"/>
              <w:autoSpaceDN w:val="0"/>
              <w:adjustRightInd w:val="0"/>
              <w:snapToGrid w:val="0"/>
              <w:spacing w:before="0" w:after="0" w:line="259" w:lineRule="auto"/>
              <w:ind w:firstLineChars="0"/>
              <w:rPr>
                <w:iCs/>
                <w:sz w:val="22"/>
              </w:rPr>
            </w:pPr>
          </w:p>
        </w:tc>
      </w:tr>
    </w:tbl>
    <w:p w14:paraId="4491A2FA" w14:textId="00055376" w:rsidR="00911791" w:rsidRPr="00040702" w:rsidRDefault="00911791" w:rsidP="00911791">
      <w:pPr>
        <w:ind w:firstLineChars="0" w:firstLine="231"/>
        <w:rPr>
          <w:iCs/>
          <w:sz w:val="22"/>
        </w:rPr>
      </w:pPr>
      <w:r w:rsidRPr="00040702">
        <w:rPr>
          <w:iCs/>
          <w:sz w:val="22"/>
        </w:rPr>
        <w:lastRenderedPageBreak/>
        <w:t xml:space="preserve">OFDMA-based receiver </w:t>
      </w:r>
      <w:r w:rsidRPr="00040702">
        <w:rPr>
          <w:rFonts w:hint="eastAsia"/>
          <w:iCs/>
          <w:sz w:val="22"/>
        </w:rPr>
        <w:t>architecture</w:t>
      </w:r>
      <w:r w:rsidRPr="00040702">
        <w:rPr>
          <w:iCs/>
          <w:sz w:val="22"/>
        </w:rPr>
        <w:t xml:space="preserve"> was also discussed to be one of the possible architectures for LP</w:t>
      </w:r>
      <w:r w:rsidR="00040702">
        <w:rPr>
          <w:rFonts w:ascii="等线" w:eastAsia="等线" w:hAnsi="等线" w:hint="eastAsia"/>
          <w:iCs/>
          <w:sz w:val="22"/>
          <w:lang w:eastAsia="zh-CN"/>
        </w:rPr>
        <w:t>-</w:t>
      </w:r>
      <w:r w:rsidRPr="00040702">
        <w:rPr>
          <w:iCs/>
          <w:sz w:val="22"/>
        </w:rPr>
        <w:t xml:space="preserve">WUS reception in the previous meeting. It is undeniable that the OFDMA-based receiver </w:t>
      </w:r>
      <w:r w:rsidRPr="00040702">
        <w:rPr>
          <w:rFonts w:hint="eastAsia"/>
          <w:iCs/>
          <w:sz w:val="22"/>
        </w:rPr>
        <w:t>architecture</w:t>
      </w:r>
      <w:r w:rsidRPr="00040702">
        <w:rPr>
          <w:iCs/>
          <w:sz w:val="22"/>
        </w:rPr>
        <w:t xml:space="preserve"> has higher power consumption</w:t>
      </w:r>
      <w:r w:rsidR="008C0069">
        <w:rPr>
          <w:iCs/>
          <w:sz w:val="22"/>
        </w:rPr>
        <w:t>, and the relative power consumption can be 10, 20, and 30</w:t>
      </w:r>
      <w:r w:rsidRPr="00040702">
        <w:rPr>
          <w:iCs/>
          <w:sz w:val="22"/>
        </w:rPr>
        <w:t>, but the noise figure and the sensitivity/coverage is much better than the agreed architectures with OOK/FSK modulation</w:t>
      </w:r>
      <w:r w:rsidR="008C0069">
        <w:rPr>
          <w:iCs/>
          <w:sz w:val="22"/>
        </w:rPr>
        <w:t xml:space="preserve">, which </w:t>
      </w:r>
      <w:bookmarkStart w:id="2" w:name="_Hlk141970831"/>
      <w:r w:rsidR="008C0069">
        <w:rPr>
          <w:iCs/>
          <w:sz w:val="22"/>
        </w:rPr>
        <w:t xml:space="preserve">can be </w:t>
      </w:r>
      <w:r w:rsidR="002668EA">
        <w:rPr>
          <w:iCs/>
          <w:sz w:val="22"/>
        </w:rPr>
        <w:t>9</w:t>
      </w:r>
      <w:r w:rsidR="008C0069">
        <w:rPr>
          <w:iCs/>
          <w:sz w:val="22"/>
        </w:rPr>
        <w:t>dB in our opining</w:t>
      </w:r>
      <w:bookmarkEnd w:id="2"/>
      <w:r w:rsidRPr="00040702">
        <w:rPr>
          <w:iCs/>
          <w:sz w:val="22"/>
        </w:rPr>
        <w:t xml:space="preserve">. Considering that the main power consumption comes from the LNA and the LO/PLL, low accuracy hardware modules can be used to reduce the power consumption of the OFDMA-based receiver </w:t>
      </w:r>
      <w:r w:rsidRPr="00040702">
        <w:rPr>
          <w:rFonts w:hint="eastAsia"/>
          <w:iCs/>
          <w:sz w:val="22"/>
        </w:rPr>
        <w:t>architecture</w:t>
      </w:r>
      <w:r w:rsidRPr="00040702">
        <w:rPr>
          <w:iCs/>
          <w:sz w:val="22"/>
        </w:rPr>
        <w:t xml:space="preserve">. In addition, if sequence based WUS is adopted, non-coherent detection </w:t>
      </w:r>
      <w:r w:rsidR="00877839">
        <w:rPr>
          <w:iCs/>
          <w:sz w:val="22"/>
        </w:rPr>
        <w:t xml:space="preserve">in time domain </w:t>
      </w:r>
      <w:r w:rsidRPr="00040702">
        <w:rPr>
          <w:iCs/>
          <w:sz w:val="22"/>
        </w:rPr>
        <w:t xml:space="preserve">can also be applied to further reduce the power consumption. Therefore, we suggest </w:t>
      </w:r>
      <w:r w:rsidR="00AC68B6" w:rsidRPr="00AC68B6">
        <w:rPr>
          <w:rFonts w:hint="eastAsia"/>
          <w:iCs/>
          <w:sz w:val="22"/>
        </w:rPr>
        <w:t>that</w:t>
      </w:r>
      <w:r w:rsidR="00AC68B6">
        <w:rPr>
          <w:iCs/>
          <w:sz w:val="22"/>
        </w:rPr>
        <w:t xml:space="preserve"> </w:t>
      </w:r>
      <w:r w:rsidRPr="00040702">
        <w:rPr>
          <w:iCs/>
          <w:sz w:val="22"/>
        </w:rPr>
        <w:t xml:space="preserve">the tradeoff between the performance gain and the power consumption </w:t>
      </w:r>
      <w:r w:rsidR="00AC68B6" w:rsidRPr="00AC68B6">
        <w:rPr>
          <w:iCs/>
          <w:sz w:val="22"/>
        </w:rPr>
        <w:t>should be carefully evaluated</w:t>
      </w:r>
      <w:r w:rsidRPr="00040702">
        <w:rPr>
          <w:iCs/>
          <w:sz w:val="22"/>
        </w:rPr>
        <w:t xml:space="preserve"> </w:t>
      </w:r>
      <w:r w:rsidR="00AC68B6" w:rsidRPr="00AC68B6">
        <w:rPr>
          <w:rFonts w:hint="eastAsia"/>
          <w:iCs/>
          <w:sz w:val="22"/>
        </w:rPr>
        <w:t>for</w:t>
      </w:r>
      <w:r w:rsidR="00AC68B6">
        <w:rPr>
          <w:iCs/>
          <w:sz w:val="22"/>
        </w:rPr>
        <w:t xml:space="preserve"> </w:t>
      </w:r>
      <w:r w:rsidRPr="00040702">
        <w:rPr>
          <w:iCs/>
          <w:sz w:val="22"/>
        </w:rPr>
        <w:t>the OFDMA-based receiver architecture.</w:t>
      </w:r>
    </w:p>
    <w:p w14:paraId="22263933" w14:textId="592D0F3C" w:rsidR="00911791" w:rsidRDefault="00911791" w:rsidP="00911791">
      <w:pPr>
        <w:ind w:firstLineChars="0" w:firstLine="231"/>
        <w:rPr>
          <w:b/>
          <w:i/>
          <w:sz w:val="22"/>
          <w:szCs w:val="22"/>
          <w:lang w:eastAsia="ja-JP"/>
        </w:rPr>
      </w:pPr>
      <w:r w:rsidRPr="00566B2B">
        <w:rPr>
          <w:b/>
          <w:i/>
          <w:sz w:val="22"/>
          <w:szCs w:val="22"/>
          <w:lang w:eastAsia="ja-JP"/>
        </w:rPr>
        <w:t xml:space="preserve">Proposal </w:t>
      </w:r>
      <w:r w:rsidR="00A028F2">
        <w:rPr>
          <w:b/>
          <w:i/>
          <w:sz w:val="22"/>
          <w:szCs w:val="22"/>
          <w:lang w:eastAsia="ja-JP"/>
        </w:rPr>
        <w:t>7</w:t>
      </w:r>
      <w:r w:rsidRPr="00566B2B">
        <w:rPr>
          <w:b/>
          <w:i/>
          <w:sz w:val="22"/>
          <w:szCs w:val="22"/>
          <w:lang w:eastAsia="ja-JP"/>
        </w:rPr>
        <w:t xml:space="preserve">: </w:t>
      </w:r>
      <w:r w:rsidR="007575A9">
        <w:rPr>
          <w:b/>
          <w:i/>
          <w:sz w:val="22"/>
          <w:szCs w:val="22"/>
          <w:lang w:eastAsia="ja-JP"/>
        </w:rPr>
        <w:t>F</w:t>
      </w:r>
      <w:r w:rsidRPr="009E291F">
        <w:rPr>
          <w:rFonts w:hint="eastAsia"/>
          <w:b/>
          <w:i/>
          <w:sz w:val="22"/>
          <w:szCs w:val="22"/>
          <w:lang w:eastAsia="ja-JP"/>
        </w:rPr>
        <w:t>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sidR="007575A9">
        <w:rPr>
          <w:b/>
          <w:i/>
          <w:sz w:val="22"/>
          <w:szCs w:val="22"/>
          <w:lang w:eastAsia="ja-JP"/>
        </w:rPr>
        <w:t xml:space="preserve">, the </w:t>
      </w:r>
      <w:r w:rsidR="007575A9" w:rsidRPr="007575A9">
        <w:rPr>
          <w:b/>
          <w:i/>
          <w:sz w:val="22"/>
          <w:szCs w:val="22"/>
          <w:lang w:eastAsia="ja-JP"/>
        </w:rPr>
        <w:t>relative power consumption can be 10, 20, and 30</w:t>
      </w:r>
      <w:r w:rsidR="007575A9">
        <w:rPr>
          <w:b/>
          <w:i/>
          <w:sz w:val="22"/>
          <w:szCs w:val="22"/>
          <w:lang w:eastAsia="ja-JP"/>
        </w:rPr>
        <w:t xml:space="preserve"> and the corresponding </w:t>
      </w:r>
      <w:r w:rsidR="007575A9" w:rsidRPr="007575A9">
        <w:rPr>
          <w:b/>
          <w:i/>
          <w:sz w:val="22"/>
          <w:szCs w:val="22"/>
          <w:lang w:eastAsia="ja-JP"/>
        </w:rPr>
        <w:t>noise figure</w:t>
      </w:r>
      <w:r w:rsidR="007575A9">
        <w:rPr>
          <w:b/>
          <w:i/>
          <w:sz w:val="22"/>
          <w:szCs w:val="22"/>
          <w:lang w:eastAsia="ja-JP"/>
        </w:rPr>
        <w:t xml:space="preserve"> </w:t>
      </w:r>
      <w:r w:rsidR="007575A9" w:rsidRPr="007575A9">
        <w:rPr>
          <w:b/>
          <w:i/>
          <w:sz w:val="22"/>
          <w:szCs w:val="22"/>
          <w:lang w:eastAsia="ja-JP"/>
        </w:rPr>
        <w:t xml:space="preserve">can be </w:t>
      </w:r>
      <w:r w:rsidR="002668EA">
        <w:rPr>
          <w:b/>
          <w:i/>
          <w:sz w:val="22"/>
          <w:szCs w:val="22"/>
          <w:lang w:eastAsia="ja-JP"/>
        </w:rPr>
        <w:t>9</w:t>
      </w:r>
      <w:r w:rsidR="007575A9" w:rsidRPr="007575A9">
        <w:rPr>
          <w:b/>
          <w:i/>
          <w:sz w:val="22"/>
          <w:szCs w:val="22"/>
          <w:lang w:eastAsia="ja-JP"/>
        </w:rPr>
        <w:t>dB in our opining</w:t>
      </w:r>
      <w:r>
        <w:rPr>
          <w:b/>
          <w:i/>
          <w:sz w:val="22"/>
          <w:szCs w:val="22"/>
          <w:lang w:eastAsia="ja-JP"/>
        </w:rPr>
        <w:t>.</w:t>
      </w:r>
    </w:p>
    <w:p w14:paraId="0090E739" w14:textId="097FBE66" w:rsidR="00012F7F" w:rsidRDefault="00012F7F" w:rsidP="00012F7F">
      <w:pPr>
        <w:pStyle w:val="2"/>
        <w:numPr>
          <w:ilvl w:val="1"/>
          <w:numId w:val="16"/>
        </w:numPr>
        <w:adjustRightInd w:val="0"/>
        <w:snapToGrid w:val="0"/>
        <w:spacing w:before="0" w:after="0"/>
        <w:jc w:val="both"/>
        <w:rPr>
          <w:rFonts w:eastAsia="等线"/>
          <w:iCs/>
        </w:rPr>
      </w:pPr>
      <w:r w:rsidRPr="00911791">
        <w:rPr>
          <w:rFonts w:eastAsia="等线"/>
          <w:iCs/>
        </w:rPr>
        <w:t xml:space="preserve">The receiver </w:t>
      </w:r>
      <w:r w:rsidRPr="00911791">
        <w:rPr>
          <w:rFonts w:eastAsia="等线" w:hint="eastAsia"/>
          <w:iCs/>
        </w:rPr>
        <w:t>architecture</w:t>
      </w:r>
      <w:r w:rsidRPr="00911791">
        <w:rPr>
          <w:rFonts w:eastAsia="等线"/>
          <w:iCs/>
        </w:rPr>
        <w:t xml:space="preserve"> with </w:t>
      </w:r>
      <w:r>
        <w:rPr>
          <w:rFonts w:eastAsia="等线"/>
          <w:iCs/>
        </w:rPr>
        <w:t>OOK</w:t>
      </w:r>
      <w:r w:rsidRPr="00911791">
        <w:rPr>
          <w:rFonts w:eastAsia="等线"/>
          <w:iCs/>
        </w:rPr>
        <w:t xml:space="preserve"> modulation</w:t>
      </w:r>
    </w:p>
    <w:p w14:paraId="684A19C3" w14:textId="1FDD687C" w:rsidR="00DA6253" w:rsidRDefault="00DA6253" w:rsidP="00DA6253">
      <w:pPr>
        <w:ind w:firstLineChars="0" w:firstLine="231"/>
        <w:rPr>
          <w:iCs/>
          <w:sz w:val="22"/>
        </w:rPr>
      </w:pPr>
      <w:r>
        <w:rPr>
          <w:iCs/>
          <w:sz w:val="22"/>
        </w:rPr>
        <w:t>During the RAN1</w:t>
      </w:r>
      <w:r w:rsidR="00606E9A">
        <w:rPr>
          <w:iCs/>
          <w:sz w:val="22"/>
        </w:rPr>
        <w:t>#</w:t>
      </w:r>
      <w:r>
        <w:rPr>
          <w:iCs/>
          <w:sz w:val="22"/>
        </w:rPr>
        <w:t>110</w:t>
      </w:r>
      <w:r w:rsidRPr="008C1388">
        <w:rPr>
          <w:rFonts w:hint="eastAsia"/>
          <w:iCs/>
          <w:sz w:val="22"/>
        </w:rPr>
        <w:t>b-e</w:t>
      </w:r>
      <w:r>
        <w:rPr>
          <w:iCs/>
          <w:sz w:val="22"/>
        </w:rPr>
        <w:t xml:space="preserve"> meeting, the study on three</w:t>
      </w:r>
      <w:r w:rsidRPr="002F57C0">
        <w:rPr>
          <w:iCs/>
          <w:sz w:val="22"/>
        </w:rPr>
        <w:t xml:space="preserve"> types of receiver architectures </w:t>
      </w:r>
      <w:r w:rsidR="0032794D">
        <w:rPr>
          <w:iCs/>
          <w:sz w:val="22"/>
        </w:rPr>
        <w:t xml:space="preserve">with OOK modulation </w:t>
      </w:r>
      <w:r w:rsidRPr="002F57C0">
        <w:rPr>
          <w:iCs/>
          <w:sz w:val="22"/>
        </w:rPr>
        <w:t>for LP-WUR</w:t>
      </w:r>
      <w:r w:rsidR="0032794D">
        <w:rPr>
          <w:iCs/>
          <w:sz w:val="22"/>
        </w:rPr>
        <w:t xml:space="preserve"> </w:t>
      </w:r>
      <w:r>
        <w:rPr>
          <w:iCs/>
          <w:sz w:val="22"/>
        </w:rPr>
        <w:t>was agreed as following:</w:t>
      </w:r>
    </w:p>
    <w:tbl>
      <w:tblPr>
        <w:tblStyle w:val="af2"/>
        <w:tblW w:w="0" w:type="auto"/>
        <w:tblLook w:val="04A0" w:firstRow="1" w:lastRow="0" w:firstColumn="1" w:lastColumn="0" w:noHBand="0" w:noVBand="1"/>
      </w:tblPr>
      <w:tblGrid>
        <w:gridCol w:w="9737"/>
      </w:tblGrid>
      <w:tr w:rsidR="00DA6253" w14:paraId="7A8A2FA3" w14:textId="77777777" w:rsidTr="00B05E14">
        <w:tc>
          <w:tcPr>
            <w:tcW w:w="9737" w:type="dxa"/>
          </w:tcPr>
          <w:p w14:paraId="7DCB493F" w14:textId="77777777" w:rsidR="00DA6253" w:rsidRPr="009966A7" w:rsidRDefault="00DA6253" w:rsidP="00B05E14">
            <w:pPr>
              <w:ind w:firstLine="196"/>
              <w:rPr>
                <w:b/>
                <w:bCs/>
                <w:highlight w:val="green"/>
                <w:lang w:eastAsia="x-none"/>
              </w:rPr>
            </w:pPr>
            <w:r w:rsidRPr="009966A7">
              <w:rPr>
                <w:b/>
                <w:bCs/>
                <w:highlight w:val="green"/>
                <w:lang w:eastAsia="x-none"/>
              </w:rPr>
              <w:t>Agreement</w:t>
            </w:r>
          </w:p>
          <w:p w14:paraId="7AC5E168" w14:textId="77777777" w:rsidR="00DA6253" w:rsidRPr="00516F48" w:rsidRDefault="00DA6253" w:rsidP="00B05E14">
            <w:pPr>
              <w:rPr>
                <w:rFonts w:eastAsia="Malgun Gothic" w:cs="Times"/>
              </w:rPr>
            </w:pPr>
            <w:r>
              <w:rPr>
                <w:rFonts w:cs="Times"/>
              </w:rPr>
              <w:t>Study the architecture with RF envelope detection based on at least the following diagram for LP-WUR.</w:t>
            </w:r>
          </w:p>
          <w:p w14:paraId="146545CD" w14:textId="77777777" w:rsidR="00DA6253" w:rsidRDefault="00DA6253" w:rsidP="00B05E14">
            <w:pPr>
              <w:numPr>
                <w:ilvl w:val="0"/>
                <w:numId w:val="10"/>
              </w:numPr>
              <w:spacing w:before="0" w:after="0" w:line="240" w:lineRule="auto"/>
              <w:ind w:firstLineChars="0"/>
              <w:jc w:val="left"/>
              <w:rPr>
                <w:rFonts w:eastAsia="Times New Roman" w:cs="Times"/>
                <w:lang w:eastAsia="zh-CN"/>
              </w:rPr>
            </w:pPr>
            <w:r>
              <w:rPr>
                <w:rFonts w:eastAsia="Times New Roman" w:cs="Times"/>
              </w:rPr>
              <w:t>The RF signal is converted into baseband signal directly via an RF envelope detector.</w:t>
            </w:r>
          </w:p>
          <w:p w14:paraId="0C33760F" w14:textId="77777777" w:rsidR="00DA6253" w:rsidRDefault="00DA6253" w:rsidP="00B05E14">
            <w:pPr>
              <w:numPr>
                <w:ilvl w:val="0"/>
                <w:numId w:val="10"/>
              </w:numPr>
              <w:spacing w:before="0" w:after="0" w:line="240" w:lineRule="auto"/>
              <w:ind w:firstLineChars="0"/>
              <w:jc w:val="left"/>
              <w:rPr>
                <w:rFonts w:eastAsia="Times New Roman" w:cs="Times"/>
              </w:rPr>
            </w:pPr>
            <w:r>
              <w:rPr>
                <w:rFonts w:eastAsia="Times New Roman" w:cs="Times"/>
              </w:rPr>
              <w:t>There is no Local Oscillator (LO) and no Phase-Locked Loop (PLL).</w:t>
            </w:r>
          </w:p>
          <w:p w14:paraId="2D44D3D9" w14:textId="77777777" w:rsidR="00DA6253" w:rsidRDefault="00DA6253" w:rsidP="00B05E14">
            <w:pPr>
              <w:numPr>
                <w:ilvl w:val="0"/>
                <w:numId w:val="10"/>
              </w:numPr>
              <w:spacing w:before="0" w:after="0" w:line="240" w:lineRule="auto"/>
              <w:ind w:firstLineChars="0"/>
              <w:jc w:val="left"/>
              <w:rPr>
                <w:rFonts w:eastAsia="Times New Roman" w:cs="Times"/>
              </w:rPr>
            </w:pPr>
            <w:r>
              <w:rPr>
                <w:rFonts w:eastAsia="Times New Roman" w:cs="Times"/>
              </w:rPr>
              <w:t>1-bit or multi-bit ADC is applied.</w:t>
            </w:r>
          </w:p>
          <w:p w14:paraId="448000BA" w14:textId="77777777" w:rsidR="00DA6253" w:rsidRDefault="00DA6253" w:rsidP="00B05E14">
            <w:pPr>
              <w:numPr>
                <w:ilvl w:val="0"/>
                <w:numId w:val="10"/>
              </w:numPr>
              <w:spacing w:before="0" w:after="0" w:line="240" w:lineRule="auto"/>
              <w:ind w:firstLineChars="0"/>
              <w:jc w:val="left"/>
              <w:rPr>
                <w:rFonts w:eastAsia="Times New Roman"/>
              </w:rPr>
            </w:pPr>
            <w:r>
              <w:rPr>
                <w:rFonts w:eastAsia="Times New Roman" w:cs="Times"/>
              </w:rPr>
              <w:t>Some component(s), e.g., RF LNA and/or BB AMP, can be optionally applied.</w:t>
            </w:r>
          </w:p>
          <w:p w14:paraId="7DA8B1B0" w14:textId="77777777" w:rsidR="00DA6253" w:rsidRDefault="00DA6253" w:rsidP="00B05E14">
            <w:pPr>
              <w:numPr>
                <w:ilvl w:val="0"/>
                <w:numId w:val="10"/>
              </w:numPr>
              <w:spacing w:before="0" w:after="0" w:line="240" w:lineRule="auto"/>
              <w:ind w:firstLineChars="0"/>
              <w:jc w:val="left"/>
              <w:rPr>
                <w:rFonts w:ascii="Calibri" w:eastAsia="Times New Roman" w:hAnsi="Calibri" w:cs="Calibri"/>
              </w:rPr>
            </w:pPr>
            <w:r>
              <w:rPr>
                <w:rFonts w:eastAsia="Times New Roman" w:cs="Times"/>
              </w:rPr>
              <w:t>High-Q matching network and/or mi] can be used to suppress adjacent channel interference or interference from legacy NR signals and/or other LP WUS on adjacent subcarriers.</w:t>
            </w:r>
          </w:p>
          <w:p w14:paraId="4BB5B023" w14:textId="77777777" w:rsidR="00DA6253" w:rsidRDefault="00DA6253" w:rsidP="00B05E14">
            <w:pPr>
              <w:numPr>
                <w:ilvl w:val="0"/>
                <w:numId w:val="10"/>
              </w:numPr>
              <w:spacing w:before="0" w:after="0" w:line="240" w:lineRule="auto"/>
              <w:ind w:firstLineChars="0"/>
              <w:jc w:val="left"/>
              <w:rPr>
                <w:rFonts w:eastAsia="Times New Roman"/>
              </w:rPr>
            </w:pPr>
            <w:r>
              <w:rPr>
                <w:rFonts w:eastAsia="Times New Roman"/>
              </w:rPr>
              <w:t>FFS the support of band and/or carrier tuning</w:t>
            </w:r>
          </w:p>
          <w:p w14:paraId="14330AA8" w14:textId="77777777" w:rsidR="00DA6253" w:rsidRPr="00516F48" w:rsidRDefault="00DA6253" w:rsidP="00B05E14">
            <w:pPr>
              <w:pStyle w:val="0Maintext"/>
              <w:jc w:val="center"/>
            </w:pP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sidR="009A4551">
              <w:rPr>
                <w:lang w:eastAsia="ko-KR"/>
              </w:rPr>
              <w:fldChar w:fldCharType="begin"/>
            </w:r>
            <w:r w:rsidR="009A4551">
              <w:rPr>
                <w:lang w:eastAsia="ko-KR"/>
              </w:rPr>
              <w:instrText xml:space="preserve"> INCLUDEPICTURE  "cid:image001.png@01D8E491.F4D2B4B0" \* MERGEFORMATINET </w:instrText>
            </w:r>
            <w:r w:rsidR="009A4551">
              <w:rPr>
                <w:lang w:eastAsia="ko-KR"/>
              </w:rPr>
              <w:fldChar w:fldCharType="separate"/>
            </w:r>
            <w:r w:rsidR="00DE4616">
              <w:rPr>
                <w:lang w:eastAsia="ko-KR"/>
              </w:rPr>
              <w:fldChar w:fldCharType="begin"/>
            </w:r>
            <w:r w:rsidR="00DE4616">
              <w:rPr>
                <w:lang w:eastAsia="ko-KR"/>
              </w:rPr>
              <w:instrText xml:space="preserve"> INCLUDEPICTURE  "cid:image001.png@01D8E491.F4D2B4B0" \* MERGEFORMATINET </w:instrText>
            </w:r>
            <w:r w:rsidR="00DE4616">
              <w:rPr>
                <w:lang w:eastAsia="ko-KR"/>
              </w:rPr>
              <w:fldChar w:fldCharType="separate"/>
            </w:r>
            <w:r w:rsidR="005777D6">
              <w:rPr>
                <w:lang w:eastAsia="ko-KR"/>
              </w:rPr>
              <w:fldChar w:fldCharType="begin"/>
            </w:r>
            <w:r w:rsidR="005777D6">
              <w:rPr>
                <w:lang w:eastAsia="ko-KR"/>
              </w:rPr>
              <w:instrText xml:space="preserve"> INCLUDEPICTURE  "cid:image001.png@01D8E491.F4D2B4B0" \* MERGEFORMATINET </w:instrText>
            </w:r>
            <w:r w:rsidR="005777D6">
              <w:rPr>
                <w:lang w:eastAsia="ko-KR"/>
              </w:rPr>
              <w:fldChar w:fldCharType="separate"/>
            </w:r>
            <w:r w:rsidR="00F83187">
              <w:rPr>
                <w:lang w:eastAsia="ko-KR"/>
              </w:rPr>
              <w:fldChar w:fldCharType="begin"/>
            </w:r>
            <w:r w:rsidR="00F83187">
              <w:rPr>
                <w:lang w:eastAsia="ko-KR"/>
              </w:rPr>
              <w:instrText xml:space="preserve"> INCLUDEPICTURE  "cid:image001.png@01D8E491.F4D2B4B0" \* MERGEFORMATINET </w:instrText>
            </w:r>
            <w:r w:rsidR="00F83187">
              <w:rPr>
                <w:lang w:eastAsia="ko-KR"/>
              </w:rPr>
              <w:fldChar w:fldCharType="separate"/>
            </w:r>
            <w:r w:rsidR="007922EA">
              <w:rPr>
                <w:lang w:eastAsia="ko-KR"/>
              </w:rPr>
              <w:fldChar w:fldCharType="begin"/>
            </w:r>
            <w:r w:rsidR="007922EA">
              <w:rPr>
                <w:lang w:eastAsia="ko-KR"/>
              </w:rPr>
              <w:instrText xml:space="preserve"> INCLUDEPICTURE  "cid:image001.png@01D8E491.F4D2B4B0" \* MERGEFORMATINET </w:instrText>
            </w:r>
            <w:r w:rsidR="007922EA">
              <w:rPr>
                <w:lang w:eastAsia="ko-KR"/>
              </w:rPr>
              <w:fldChar w:fldCharType="separate"/>
            </w:r>
            <w:r w:rsidR="004656CC">
              <w:rPr>
                <w:lang w:eastAsia="ko-KR"/>
              </w:rPr>
              <w:fldChar w:fldCharType="begin"/>
            </w:r>
            <w:r w:rsidR="004656CC">
              <w:rPr>
                <w:lang w:eastAsia="ko-KR"/>
              </w:rPr>
              <w:instrText xml:space="preserve"> INCLUDEPICTURE  "cid:image001.png@01D8E491.F4D2B4B0" \* MERGEFORMATINET </w:instrText>
            </w:r>
            <w:r w:rsidR="004656CC">
              <w:rPr>
                <w:lang w:eastAsia="ko-KR"/>
              </w:rPr>
              <w:fldChar w:fldCharType="separate"/>
            </w:r>
            <w:r w:rsidR="00000C60">
              <w:rPr>
                <w:lang w:eastAsia="ko-KR"/>
              </w:rPr>
              <w:fldChar w:fldCharType="begin"/>
            </w:r>
            <w:r w:rsidR="00000C60">
              <w:rPr>
                <w:lang w:eastAsia="ko-KR"/>
              </w:rPr>
              <w:instrText xml:space="preserve"> INCLUDEPICTURE  "cid:image001.png@01D8E491.F4D2B4B0"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"cid:image001.png@01D8E491.F4D2B4B0"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"cid:image001.png@01D8E491.F4D2B4B0"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INCLUDEPICTURE  "cid:image001.png@01D8E491.F4D2B4B0" \* MERGEFORMATINET </w:instrText>
            </w:r>
            <w:r w:rsidR="0056508B">
              <w:rPr>
                <w:lang w:eastAsia="ko-KR"/>
              </w:rPr>
              <w:fldChar w:fldCharType="separate"/>
            </w:r>
            <w:r w:rsidR="008E539E">
              <w:rPr>
                <w:lang w:eastAsia="ko-KR"/>
              </w:rPr>
              <w:fldChar w:fldCharType="begin"/>
            </w:r>
            <w:r w:rsidR="008E539E">
              <w:rPr>
                <w:lang w:eastAsia="ko-KR"/>
              </w:rPr>
              <w:instrText xml:space="preserve"> INCLUDEPICTURE  "cid:image001.png@01D8E491.F4D2B4B0" \* MERGEFORMATINET </w:instrText>
            </w:r>
            <w:r w:rsidR="008E539E">
              <w:rPr>
                <w:lang w:eastAsia="ko-KR"/>
              </w:rPr>
              <w:fldChar w:fldCharType="separate"/>
            </w:r>
            <w:r w:rsidR="00F671B7">
              <w:rPr>
                <w:lang w:eastAsia="ko-KR"/>
              </w:rPr>
              <w:fldChar w:fldCharType="begin"/>
            </w:r>
            <w:r w:rsidR="00F671B7">
              <w:rPr>
                <w:lang w:eastAsia="ko-KR"/>
              </w:rPr>
              <w:instrText xml:space="preserve"> INCLUDEPICTURE  "cid:image001.png@01D8E491.F4D2B4B0" \* MERGEFORMATINET </w:instrText>
            </w:r>
            <w:r w:rsidR="00F671B7">
              <w:rPr>
                <w:lang w:eastAsia="ko-KR"/>
              </w:rPr>
              <w:fldChar w:fldCharType="separate"/>
            </w:r>
            <w:r w:rsidR="00B250CB">
              <w:rPr>
                <w:lang w:eastAsia="ko-KR"/>
              </w:rPr>
              <w:fldChar w:fldCharType="begin"/>
            </w:r>
            <w:r w:rsidR="00B250CB">
              <w:rPr>
                <w:lang w:eastAsia="ko-KR"/>
              </w:rPr>
              <w:instrText xml:space="preserve"> INCLUDEPICTURE  "cid:image001.png@01D8E491.F4D2B4B0" \* MERGEFORMATINET </w:instrText>
            </w:r>
            <w:r w:rsidR="00B250CB">
              <w:rPr>
                <w:lang w:eastAsia="ko-KR"/>
              </w:rPr>
              <w:fldChar w:fldCharType="separate"/>
            </w:r>
            <w:r w:rsidR="00F05354">
              <w:rPr>
                <w:lang w:eastAsia="ko-KR"/>
              </w:rPr>
              <w:fldChar w:fldCharType="begin"/>
            </w:r>
            <w:r w:rsidR="00F05354">
              <w:rPr>
                <w:lang w:eastAsia="ko-KR"/>
              </w:rPr>
              <w:instrText xml:space="preserve"> INCLUDEPICTURE  "cid:image001.png@01D8E491.F4D2B4B0" \* MERGEFORMATINET </w:instrText>
            </w:r>
            <w:r w:rsidR="00F05354">
              <w:rPr>
                <w:lang w:eastAsia="ko-KR"/>
              </w:rPr>
              <w:fldChar w:fldCharType="separate"/>
            </w:r>
            <w:r w:rsidR="009B18DF">
              <w:rPr>
                <w:lang w:eastAsia="ko-KR"/>
              </w:rPr>
              <w:fldChar w:fldCharType="begin"/>
            </w:r>
            <w:r w:rsidR="009B18DF">
              <w:rPr>
                <w:lang w:eastAsia="ko-KR"/>
              </w:rPr>
              <w:instrText xml:space="preserve"> INCLUDEPICTURE  "cid:image001.png@01D8E491.F4D2B4B0" \* MERGEFORMATINET </w:instrText>
            </w:r>
            <w:r w:rsidR="009B18DF">
              <w:rPr>
                <w:lang w:eastAsia="ko-KR"/>
              </w:rPr>
              <w:fldChar w:fldCharType="separate"/>
            </w:r>
            <w:r w:rsidR="008D6EF4">
              <w:rPr>
                <w:lang w:eastAsia="ko-KR"/>
              </w:rPr>
              <w:fldChar w:fldCharType="begin"/>
            </w:r>
            <w:r w:rsidR="008D6EF4">
              <w:rPr>
                <w:lang w:eastAsia="ko-KR"/>
              </w:rPr>
              <w:instrText xml:space="preserve"> INCLUDEPICTURE  "cid:image001.png@01D8E491.F4D2B4B0" \* MERGEFORMATINET </w:instrText>
            </w:r>
            <w:r w:rsidR="008D6EF4">
              <w:rPr>
                <w:lang w:eastAsia="ko-KR"/>
              </w:rPr>
              <w:fldChar w:fldCharType="separate"/>
            </w:r>
            <w:r w:rsidR="00674FBF">
              <w:rPr>
                <w:lang w:eastAsia="ko-KR"/>
              </w:rPr>
              <w:fldChar w:fldCharType="begin"/>
            </w:r>
            <w:r w:rsidR="00674FBF">
              <w:rPr>
                <w:lang w:eastAsia="ko-KR"/>
              </w:rPr>
              <w:instrText xml:space="preserve"> INCLUDEPICTURE  "cid:image001.png@01D8E491.F4D2B4B0" \* MERGEFORMATINET </w:instrText>
            </w:r>
            <w:r w:rsidR="00674FBF">
              <w:rPr>
                <w:lang w:eastAsia="ko-KR"/>
              </w:rPr>
              <w:fldChar w:fldCharType="separate"/>
            </w:r>
            <w:r w:rsidR="00E8237A">
              <w:rPr>
                <w:lang w:eastAsia="ko-KR"/>
              </w:rPr>
              <w:fldChar w:fldCharType="begin"/>
            </w:r>
            <w:r w:rsidR="00E8237A">
              <w:rPr>
                <w:lang w:eastAsia="ko-KR"/>
              </w:rPr>
              <w:instrText xml:space="preserve"> INCLUDEPICTURE  "cid:image001.png@01D8E491.F4D2B4B0" \* MERGEFORMATINET </w:instrText>
            </w:r>
            <w:r w:rsidR="00E8237A">
              <w:rPr>
                <w:lang w:eastAsia="ko-KR"/>
              </w:rPr>
              <w:fldChar w:fldCharType="separate"/>
            </w:r>
            <w:r w:rsidR="0072339A">
              <w:rPr>
                <w:lang w:eastAsia="ko-KR"/>
              </w:rPr>
              <w:fldChar w:fldCharType="begin"/>
            </w:r>
            <w:r w:rsidR="0072339A">
              <w:rPr>
                <w:lang w:eastAsia="ko-KR"/>
              </w:rPr>
              <w:instrText xml:space="preserve"> </w:instrText>
            </w:r>
            <w:r w:rsidR="0072339A">
              <w:rPr>
                <w:lang w:eastAsia="ko-KR"/>
              </w:rPr>
              <w:instrText>INCLUDEPICTURE  "cid:image001.png@01D8E491.F4D2B4B0" \* MERGEFORMATINET</w:instrText>
            </w:r>
            <w:r w:rsidR="0072339A">
              <w:rPr>
                <w:lang w:eastAsia="ko-KR"/>
              </w:rPr>
              <w:instrText xml:space="preserve"> </w:instrText>
            </w:r>
            <w:r w:rsidR="0072339A">
              <w:rPr>
                <w:lang w:eastAsia="ko-KR"/>
              </w:rPr>
              <w:fldChar w:fldCharType="separate"/>
            </w:r>
            <w:r w:rsidR="008478E5">
              <w:rPr>
                <w:lang w:eastAsia="ko-KR"/>
              </w:rPr>
              <w:pict w14:anchorId="6F7B6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alt="Diagram&#10;&#10;Description automatically generated" style="width:379.1pt;height:61.8pt">
                  <v:imagedata r:id="rId9" r:href="rId10"/>
                </v:shape>
              </w:pict>
            </w:r>
            <w:r w:rsidR="0072339A">
              <w:rPr>
                <w:lang w:eastAsia="ko-KR"/>
              </w:rPr>
              <w:fldChar w:fldCharType="end"/>
            </w:r>
            <w:r w:rsidR="00E8237A">
              <w:rPr>
                <w:lang w:eastAsia="ko-KR"/>
              </w:rPr>
              <w:fldChar w:fldCharType="end"/>
            </w:r>
            <w:r w:rsidR="00674FBF">
              <w:rPr>
                <w:lang w:eastAsia="ko-KR"/>
              </w:rPr>
              <w:fldChar w:fldCharType="end"/>
            </w:r>
            <w:r w:rsidR="008D6EF4">
              <w:rPr>
                <w:lang w:eastAsia="ko-KR"/>
              </w:rPr>
              <w:fldChar w:fldCharType="end"/>
            </w:r>
            <w:r w:rsidR="009B18DF">
              <w:rPr>
                <w:lang w:eastAsia="ko-KR"/>
              </w:rPr>
              <w:fldChar w:fldCharType="end"/>
            </w:r>
            <w:r w:rsidR="00F05354">
              <w:rPr>
                <w:lang w:eastAsia="ko-KR"/>
              </w:rPr>
              <w:fldChar w:fldCharType="end"/>
            </w:r>
            <w:r w:rsidR="00B250CB">
              <w:rPr>
                <w:lang w:eastAsia="ko-KR"/>
              </w:rPr>
              <w:fldChar w:fldCharType="end"/>
            </w:r>
            <w:r w:rsidR="00F671B7">
              <w:rPr>
                <w:lang w:eastAsia="ko-KR"/>
              </w:rPr>
              <w:fldChar w:fldCharType="end"/>
            </w:r>
            <w:r w:rsidR="008E539E">
              <w:rPr>
                <w:lang w:eastAsia="ko-KR"/>
              </w:rPr>
              <w:fldChar w:fldCharType="end"/>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Pr>
                <w:lang w:eastAsia="ko-KR"/>
              </w:rPr>
              <w:fldChar w:fldCharType="end"/>
            </w:r>
            <w:r w:rsidR="007922EA">
              <w:rPr>
                <w:lang w:eastAsia="ko-KR"/>
              </w:rPr>
              <w:fldChar w:fldCharType="end"/>
            </w:r>
            <w:r w:rsidR="00F83187">
              <w:rPr>
                <w:lang w:eastAsia="ko-KR"/>
              </w:rPr>
              <w:fldChar w:fldCharType="end"/>
            </w:r>
            <w:r w:rsidR="005777D6">
              <w:rPr>
                <w:lang w:eastAsia="ko-KR"/>
              </w:rPr>
              <w:fldChar w:fldCharType="end"/>
            </w:r>
            <w:r w:rsidR="00DE4616">
              <w:rPr>
                <w:lang w:eastAsia="ko-KR"/>
              </w:rPr>
              <w:fldChar w:fldCharType="end"/>
            </w:r>
            <w:r w:rsidR="009A4551">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p>
          <w:p w14:paraId="052C7DA4" w14:textId="77777777" w:rsidR="00DA6253" w:rsidRDefault="00DA6253" w:rsidP="00B05E14">
            <w:pPr>
              <w:pStyle w:val="0Maintext"/>
            </w:pPr>
          </w:p>
          <w:p w14:paraId="16DCAF4F" w14:textId="77777777" w:rsidR="00DA6253" w:rsidRPr="009966A7" w:rsidRDefault="00DA6253" w:rsidP="00B05E14">
            <w:pPr>
              <w:ind w:firstLine="196"/>
              <w:rPr>
                <w:b/>
                <w:bCs/>
                <w:highlight w:val="green"/>
                <w:lang w:eastAsia="x-none"/>
              </w:rPr>
            </w:pPr>
            <w:r w:rsidRPr="009966A7">
              <w:rPr>
                <w:b/>
                <w:bCs/>
                <w:highlight w:val="green"/>
                <w:lang w:eastAsia="x-none"/>
              </w:rPr>
              <w:t>Agreement</w:t>
            </w:r>
          </w:p>
          <w:p w14:paraId="2B3E1C0D" w14:textId="77777777" w:rsidR="00DA6253" w:rsidRPr="00044EB8" w:rsidRDefault="00DA6253" w:rsidP="00B05E14">
            <w:pPr>
              <w:rPr>
                <w:rFonts w:eastAsia="Malgun Gothic"/>
              </w:rPr>
            </w:pPr>
            <w:r w:rsidRPr="00044EB8">
              <w:t>Study the heterodyne architecture with IF envelope detection based on at least the following diagram for LP-WUR.</w:t>
            </w:r>
          </w:p>
          <w:p w14:paraId="08C6FAF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 RF signal is down converted into IF signal via an RF mixer with a LO. The IF signal is converted into baseband signal via an IF envelope detection.</w:t>
            </w:r>
          </w:p>
          <w:p w14:paraId="549679D8"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There may be one or multiple IF stages depending on design.</w:t>
            </w:r>
          </w:p>
          <w:p w14:paraId="2BCD4270"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lastRenderedPageBreak/>
              <w:t>The choice of the LO is one of the major factors that determines the power consumption.</w:t>
            </w:r>
          </w:p>
          <w:p w14:paraId="7C7A9CE6"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Lower power consumption can be achieved by relaxing the accuracy and stability requirements of the LO. However, such increased frequency offset and phase noise should be taken into account in the design and evaluation.</w:t>
            </w:r>
          </w:p>
          <w:p w14:paraId="06E21812"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FLL (frequency locked loop) may replace PLL for non-coherent detection.</w:t>
            </w:r>
          </w:p>
          <w:p w14:paraId="2AC22F66"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1-bit or multi-bit ADC is applied.</w:t>
            </w:r>
          </w:p>
          <w:p w14:paraId="76A1331E"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High-Q matching network and/or RF BPF and/or IF BPF [and/or BB LPF] can be used to suppress adjacent channel interference or interference from legacy NR signals and/or other LP WUS on adjacent subcarriers.</w:t>
            </w:r>
          </w:p>
          <w:p w14:paraId="213308A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Some component(s), e.g., RF LNA and/or IF AMP and/or BB AMP, can be optionally applied.</w:t>
            </w:r>
          </w:p>
          <w:p w14:paraId="3DDFA0CC"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Image rejection filter or an image rejection mixer is required.</w:t>
            </w:r>
          </w:p>
          <w:p w14:paraId="47287971"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support of band and/or carrier tuning</w:t>
            </w:r>
          </w:p>
          <w:p w14:paraId="76C7BAE4"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choice of IF frequency range</w:t>
            </w:r>
          </w:p>
          <w:p w14:paraId="6759AAAC" w14:textId="77777777" w:rsidR="00DA6253" w:rsidRPr="00044EB8" w:rsidRDefault="00DA6253" w:rsidP="00B05E14">
            <w:pPr>
              <w:pStyle w:val="0Maintext"/>
            </w:pP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009A4551" w:rsidRPr="004E1B89">
              <w:rPr>
                <w:lang w:eastAsia="ko-KR"/>
              </w:rPr>
              <w:fldChar w:fldCharType="begin"/>
            </w:r>
            <w:r w:rsidR="009A4551" w:rsidRPr="00044EB8">
              <w:rPr>
                <w:lang w:eastAsia="ko-KR"/>
              </w:rPr>
              <w:instrText xml:space="preserve"> INCLUDEPICTURE  "cid:image003.png@01D8E491.F4D2B4B0" \* MERGEFORMATINET </w:instrText>
            </w:r>
            <w:r w:rsidR="009A4551" w:rsidRPr="004E1B89">
              <w:rPr>
                <w:lang w:eastAsia="ko-KR"/>
              </w:rPr>
              <w:fldChar w:fldCharType="separate"/>
            </w:r>
            <w:r w:rsidR="00DE4616" w:rsidRPr="004E1B89">
              <w:rPr>
                <w:lang w:eastAsia="ko-KR"/>
              </w:rPr>
              <w:fldChar w:fldCharType="begin"/>
            </w:r>
            <w:r w:rsidR="00DE4616" w:rsidRPr="00044EB8">
              <w:rPr>
                <w:lang w:eastAsia="ko-KR"/>
              </w:rPr>
              <w:instrText xml:space="preserve"> INCLUDEPICTURE  "cid:image003.png@01D8E491.F4D2B4B0" \* MERGEFORMATINET </w:instrText>
            </w:r>
            <w:r w:rsidR="00DE4616" w:rsidRPr="004E1B89">
              <w:rPr>
                <w:lang w:eastAsia="ko-KR"/>
              </w:rPr>
              <w:fldChar w:fldCharType="separate"/>
            </w:r>
            <w:r w:rsidR="005777D6" w:rsidRPr="004E1B89">
              <w:rPr>
                <w:lang w:eastAsia="ko-KR"/>
              </w:rPr>
              <w:fldChar w:fldCharType="begin"/>
            </w:r>
            <w:r w:rsidR="005777D6" w:rsidRPr="00044EB8">
              <w:rPr>
                <w:lang w:eastAsia="ko-KR"/>
              </w:rPr>
              <w:instrText xml:space="preserve"> INCLUDEPICTURE  "cid:image003.png@01D8E491.F4D2B4B0" \* MERGEFORMATINET </w:instrText>
            </w:r>
            <w:r w:rsidR="005777D6" w:rsidRPr="004E1B89">
              <w:rPr>
                <w:lang w:eastAsia="ko-KR"/>
              </w:rPr>
              <w:fldChar w:fldCharType="separate"/>
            </w:r>
            <w:r w:rsidR="00F83187" w:rsidRPr="004E1B89">
              <w:rPr>
                <w:lang w:eastAsia="ko-KR"/>
              </w:rPr>
              <w:fldChar w:fldCharType="begin"/>
            </w:r>
            <w:r w:rsidR="00F83187" w:rsidRPr="00044EB8">
              <w:rPr>
                <w:lang w:eastAsia="ko-KR"/>
              </w:rPr>
              <w:instrText xml:space="preserve"> INCLUDEPICTURE  "cid:image003.png@01D8E491.F4D2B4B0" \* MERGEFORMATINET </w:instrText>
            </w:r>
            <w:r w:rsidR="00F83187" w:rsidRPr="004E1B89">
              <w:rPr>
                <w:lang w:eastAsia="ko-KR"/>
              </w:rPr>
              <w:fldChar w:fldCharType="separate"/>
            </w:r>
            <w:r w:rsidR="007922EA" w:rsidRPr="004E1B89">
              <w:rPr>
                <w:lang w:eastAsia="ko-KR"/>
              </w:rPr>
              <w:fldChar w:fldCharType="begin"/>
            </w:r>
            <w:r w:rsidR="007922EA">
              <w:rPr>
                <w:lang w:eastAsia="ko-KR"/>
              </w:rPr>
              <w:instrText xml:space="preserve"> INCLUDEPICTURE  "cid:image003.png@01D8E491.F4D2B4B0" \* MERGEFORMATINET </w:instrText>
            </w:r>
            <w:r w:rsidR="007922EA" w:rsidRPr="004E1B89">
              <w:rPr>
                <w:lang w:eastAsia="ko-KR"/>
              </w:rPr>
              <w:fldChar w:fldCharType="separate"/>
            </w:r>
            <w:r w:rsidR="004656CC" w:rsidRPr="004E1B89">
              <w:rPr>
                <w:lang w:eastAsia="ko-KR"/>
              </w:rPr>
              <w:fldChar w:fldCharType="begin"/>
            </w:r>
            <w:r w:rsidR="004656CC" w:rsidRPr="004E1B89">
              <w:rPr>
                <w:lang w:eastAsia="ko-KR"/>
              </w:rPr>
              <w:instrText xml:space="preserve"> INCLUDEPICTURE  "cid:image003.png@01D8E491.F4D2B4B0" \* MERGEFORMATINET </w:instrText>
            </w:r>
            <w:r w:rsidR="004656CC" w:rsidRPr="004E1B89">
              <w:rPr>
                <w:lang w:eastAsia="ko-KR"/>
              </w:rPr>
              <w:fldChar w:fldCharType="separate"/>
            </w:r>
            <w:r w:rsidR="00000C60">
              <w:rPr>
                <w:lang w:eastAsia="ko-KR"/>
              </w:rPr>
              <w:fldChar w:fldCharType="begin"/>
            </w:r>
            <w:r w:rsidR="00000C60">
              <w:rPr>
                <w:lang w:eastAsia="ko-KR"/>
              </w:rPr>
              <w:instrText xml:space="preserve"> INCLUDEPICTURE  "cid:image003.png@01D8E491.F4D2B4B0"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"cid:image003.png@01D8E491.F4D2B4B0"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"cid:image003.png@01D8E491.F4D2B4B0"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INCLUDEPICTURE  "cid:image003.png@01D8E491.F4D2B4B0" \* MERGEFORMATINET </w:instrText>
            </w:r>
            <w:r w:rsidR="0056508B">
              <w:rPr>
                <w:lang w:eastAsia="ko-KR"/>
              </w:rPr>
              <w:fldChar w:fldCharType="separate"/>
            </w:r>
            <w:r w:rsidR="008E539E">
              <w:rPr>
                <w:lang w:eastAsia="ko-KR"/>
              </w:rPr>
              <w:fldChar w:fldCharType="begin"/>
            </w:r>
            <w:r w:rsidR="008E539E">
              <w:rPr>
                <w:lang w:eastAsia="ko-KR"/>
              </w:rPr>
              <w:instrText xml:space="preserve"> INCLUDEPICTURE  "cid:image003.png@01D8E491.F4D2B4B0" \* MERGEFORMATINET </w:instrText>
            </w:r>
            <w:r w:rsidR="008E539E">
              <w:rPr>
                <w:lang w:eastAsia="ko-KR"/>
              </w:rPr>
              <w:fldChar w:fldCharType="separate"/>
            </w:r>
            <w:r w:rsidR="00F671B7">
              <w:rPr>
                <w:lang w:eastAsia="ko-KR"/>
              </w:rPr>
              <w:fldChar w:fldCharType="begin"/>
            </w:r>
            <w:r w:rsidR="00F671B7">
              <w:rPr>
                <w:lang w:eastAsia="ko-KR"/>
              </w:rPr>
              <w:instrText xml:space="preserve"> INCLUDEPICTURE  "cid:image003.png@01D8E491.F4D2B4B0" \* MERGEFORMATINET </w:instrText>
            </w:r>
            <w:r w:rsidR="00F671B7">
              <w:rPr>
                <w:lang w:eastAsia="ko-KR"/>
              </w:rPr>
              <w:fldChar w:fldCharType="separate"/>
            </w:r>
            <w:r w:rsidR="00B250CB">
              <w:rPr>
                <w:lang w:eastAsia="ko-KR"/>
              </w:rPr>
              <w:fldChar w:fldCharType="begin"/>
            </w:r>
            <w:r w:rsidR="00B250CB">
              <w:rPr>
                <w:lang w:eastAsia="ko-KR"/>
              </w:rPr>
              <w:instrText xml:space="preserve"> INCLUDEPICTURE  "cid:image003.png@01D8E491.F4D2B4B0" \* MERGEFORMATINET </w:instrText>
            </w:r>
            <w:r w:rsidR="00B250CB">
              <w:rPr>
                <w:lang w:eastAsia="ko-KR"/>
              </w:rPr>
              <w:fldChar w:fldCharType="separate"/>
            </w:r>
            <w:r w:rsidR="00F05354">
              <w:rPr>
                <w:lang w:eastAsia="ko-KR"/>
              </w:rPr>
              <w:fldChar w:fldCharType="begin"/>
            </w:r>
            <w:r w:rsidR="00F05354">
              <w:rPr>
                <w:lang w:eastAsia="ko-KR"/>
              </w:rPr>
              <w:instrText xml:space="preserve"> INCLUDEPICTURE  "cid:image003.png@01D8E491.F4D2B4B0" \* MERGEFORMATINET </w:instrText>
            </w:r>
            <w:r w:rsidR="00F05354">
              <w:rPr>
                <w:lang w:eastAsia="ko-KR"/>
              </w:rPr>
              <w:fldChar w:fldCharType="separate"/>
            </w:r>
            <w:r w:rsidR="009B18DF">
              <w:rPr>
                <w:lang w:eastAsia="ko-KR"/>
              </w:rPr>
              <w:fldChar w:fldCharType="begin"/>
            </w:r>
            <w:r w:rsidR="009B18DF">
              <w:rPr>
                <w:lang w:eastAsia="ko-KR"/>
              </w:rPr>
              <w:instrText xml:space="preserve"> INCLUDEPICTURE  "cid:image003.png@01D8E491.F4D2B4B0" \* MERGEFORMATINET </w:instrText>
            </w:r>
            <w:r w:rsidR="009B18DF">
              <w:rPr>
                <w:lang w:eastAsia="ko-KR"/>
              </w:rPr>
              <w:fldChar w:fldCharType="separate"/>
            </w:r>
            <w:r w:rsidR="008D6EF4">
              <w:rPr>
                <w:lang w:eastAsia="ko-KR"/>
              </w:rPr>
              <w:fldChar w:fldCharType="begin"/>
            </w:r>
            <w:r w:rsidR="008D6EF4">
              <w:rPr>
                <w:lang w:eastAsia="ko-KR"/>
              </w:rPr>
              <w:instrText xml:space="preserve"> INCLUDEPICTURE  "cid:image003.png@01D8E491.F4D2B4B0" \* MERGEFORMATINET </w:instrText>
            </w:r>
            <w:r w:rsidR="008D6EF4">
              <w:rPr>
                <w:lang w:eastAsia="ko-KR"/>
              </w:rPr>
              <w:fldChar w:fldCharType="separate"/>
            </w:r>
            <w:r w:rsidR="00674FBF">
              <w:rPr>
                <w:lang w:eastAsia="ko-KR"/>
              </w:rPr>
              <w:fldChar w:fldCharType="begin"/>
            </w:r>
            <w:r w:rsidR="00674FBF">
              <w:rPr>
                <w:lang w:eastAsia="ko-KR"/>
              </w:rPr>
              <w:instrText xml:space="preserve"> INCLUDEPICTURE  "cid:image003.png@01D8E491.F4D2B4B0" \* MERGEFORMATINET </w:instrText>
            </w:r>
            <w:r w:rsidR="00674FBF">
              <w:rPr>
                <w:lang w:eastAsia="ko-KR"/>
              </w:rPr>
              <w:fldChar w:fldCharType="separate"/>
            </w:r>
            <w:r w:rsidR="00E8237A">
              <w:rPr>
                <w:lang w:eastAsia="ko-KR"/>
              </w:rPr>
              <w:fldChar w:fldCharType="begin"/>
            </w:r>
            <w:r w:rsidR="00E8237A">
              <w:rPr>
                <w:lang w:eastAsia="ko-KR"/>
              </w:rPr>
              <w:instrText xml:space="preserve"> INCLUDEPICTURE  "cid:image003.png@01D8E491.F4D2B4B0" \* MERGEFORMATINET </w:instrText>
            </w:r>
            <w:r w:rsidR="00E8237A">
              <w:rPr>
                <w:lang w:eastAsia="ko-KR"/>
              </w:rPr>
              <w:fldChar w:fldCharType="separate"/>
            </w:r>
            <w:r w:rsidR="0072339A">
              <w:rPr>
                <w:lang w:eastAsia="ko-KR"/>
              </w:rPr>
              <w:fldChar w:fldCharType="begin"/>
            </w:r>
            <w:r w:rsidR="0072339A">
              <w:rPr>
                <w:lang w:eastAsia="ko-KR"/>
              </w:rPr>
              <w:instrText xml:space="preserve"> </w:instrText>
            </w:r>
            <w:r w:rsidR="0072339A">
              <w:rPr>
                <w:lang w:eastAsia="ko-KR"/>
              </w:rPr>
              <w:instrText>INCLUDEPICTURE  "cid:image003.png@01D8E491.F4D2B4B0" \* MERGEFORMATINET</w:instrText>
            </w:r>
            <w:r w:rsidR="0072339A">
              <w:rPr>
                <w:lang w:eastAsia="ko-KR"/>
              </w:rPr>
              <w:instrText xml:space="preserve"> </w:instrText>
            </w:r>
            <w:r w:rsidR="0072339A">
              <w:rPr>
                <w:lang w:eastAsia="ko-KR"/>
              </w:rPr>
              <w:fldChar w:fldCharType="separate"/>
            </w:r>
            <w:r w:rsidR="008478E5">
              <w:rPr>
                <w:lang w:eastAsia="ko-KR"/>
              </w:rPr>
              <w:pict w14:anchorId="6D7DF79F">
                <v:shape id="_x0000_i1026" type="#_x0000_t75" alt="Diagram&#10;&#10;Description automatically generated" style="width:467.5pt;height:101.8pt">
                  <v:imagedata r:id="rId11" r:href="rId12"/>
                </v:shape>
              </w:pict>
            </w:r>
            <w:r w:rsidR="0072339A">
              <w:rPr>
                <w:lang w:eastAsia="ko-KR"/>
              </w:rPr>
              <w:fldChar w:fldCharType="end"/>
            </w:r>
            <w:r w:rsidR="00E8237A">
              <w:rPr>
                <w:lang w:eastAsia="ko-KR"/>
              </w:rPr>
              <w:fldChar w:fldCharType="end"/>
            </w:r>
            <w:r w:rsidR="00674FBF">
              <w:rPr>
                <w:lang w:eastAsia="ko-KR"/>
              </w:rPr>
              <w:fldChar w:fldCharType="end"/>
            </w:r>
            <w:r w:rsidR="008D6EF4">
              <w:rPr>
                <w:lang w:eastAsia="ko-KR"/>
              </w:rPr>
              <w:fldChar w:fldCharType="end"/>
            </w:r>
            <w:r w:rsidR="009B18DF">
              <w:rPr>
                <w:lang w:eastAsia="ko-KR"/>
              </w:rPr>
              <w:fldChar w:fldCharType="end"/>
            </w:r>
            <w:r w:rsidR="00F05354">
              <w:rPr>
                <w:lang w:eastAsia="ko-KR"/>
              </w:rPr>
              <w:fldChar w:fldCharType="end"/>
            </w:r>
            <w:r w:rsidR="00B250CB">
              <w:rPr>
                <w:lang w:eastAsia="ko-KR"/>
              </w:rPr>
              <w:fldChar w:fldCharType="end"/>
            </w:r>
            <w:r w:rsidR="00F671B7">
              <w:rPr>
                <w:lang w:eastAsia="ko-KR"/>
              </w:rPr>
              <w:fldChar w:fldCharType="end"/>
            </w:r>
            <w:r w:rsidR="008E539E">
              <w:rPr>
                <w:lang w:eastAsia="ko-KR"/>
              </w:rPr>
              <w:fldChar w:fldCharType="end"/>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sidRPr="004E1B89">
              <w:rPr>
                <w:lang w:eastAsia="ko-KR"/>
              </w:rPr>
              <w:fldChar w:fldCharType="end"/>
            </w:r>
            <w:r w:rsidR="007922EA" w:rsidRPr="004E1B89">
              <w:rPr>
                <w:lang w:eastAsia="ko-KR"/>
              </w:rPr>
              <w:fldChar w:fldCharType="end"/>
            </w:r>
            <w:r w:rsidR="00F83187" w:rsidRPr="004E1B89">
              <w:rPr>
                <w:lang w:eastAsia="ko-KR"/>
              </w:rPr>
              <w:fldChar w:fldCharType="end"/>
            </w:r>
            <w:r w:rsidR="005777D6" w:rsidRPr="004E1B89">
              <w:rPr>
                <w:lang w:eastAsia="ko-KR"/>
              </w:rPr>
              <w:fldChar w:fldCharType="end"/>
            </w:r>
            <w:r w:rsidR="00DE4616" w:rsidRPr="004E1B89">
              <w:rPr>
                <w:lang w:eastAsia="ko-KR"/>
              </w:rPr>
              <w:fldChar w:fldCharType="end"/>
            </w:r>
            <w:r w:rsidR="009A4551"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p>
          <w:p w14:paraId="75F56D69" w14:textId="77777777" w:rsidR="00DA6253" w:rsidRPr="00044EB8" w:rsidRDefault="00DA6253" w:rsidP="00B05E14">
            <w:pPr>
              <w:pStyle w:val="0Maintext"/>
            </w:pPr>
          </w:p>
          <w:p w14:paraId="637348AF" w14:textId="77777777" w:rsidR="00DA6253" w:rsidRPr="00131D8A" w:rsidRDefault="00DA6253" w:rsidP="00B05E14">
            <w:pPr>
              <w:ind w:firstLine="196"/>
              <w:rPr>
                <w:b/>
                <w:bCs/>
                <w:highlight w:val="green"/>
                <w:lang w:eastAsia="x-none"/>
              </w:rPr>
            </w:pPr>
            <w:r w:rsidRPr="00131D8A">
              <w:rPr>
                <w:b/>
                <w:bCs/>
                <w:highlight w:val="green"/>
                <w:lang w:eastAsia="x-none"/>
              </w:rPr>
              <w:t>Agreement</w:t>
            </w:r>
          </w:p>
          <w:p w14:paraId="58B83F02" w14:textId="77777777" w:rsidR="00DA6253" w:rsidRPr="00131D8A" w:rsidRDefault="00DA6253" w:rsidP="00B05E14">
            <w:pPr>
              <w:rPr>
                <w:rFonts w:eastAsia="Malgun Gothic"/>
              </w:rPr>
            </w:pPr>
            <w:r w:rsidRPr="00131D8A">
              <w:t>Study the homodyne/zero-IF architecture with baseband envelope detection based on at least the following diagram for LP-WUR.</w:t>
            </w:r>
          </w:p>
          <w:p w14:paraId="2F561CF9"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 xml:space="preserve">The RF signal is directly down converted into baseband signal via an RF mixer with a LO. </w:t>
            </w:r>
          </w:p>
          <w:p w14:paraId="15A24FDB"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Baseband envelope detection can be done either in analog domain or in digital domain depending on design, which is not explicitly shown in the diagram.</w:t>
            </w:r>
          </w:p>
          <w:p w14:paraId="0EDE3E68"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 choice of the LO is one of the major factors that determines the power consumption.</w:t>
            </w:r>
          </w:p>
          <w:p w14:paraId="7F0CD7F2"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Lower power consumption can be achieved by relaxing the accuracy and stability requirements of the LO. However, such increased frequency offset and phase noise should be taken into account in the design and evaluation.</w:t>
            </w:r>
          </w:p>
          <w:p w14:paraId="2AC559A6"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FLL (frequency locked loop) may replace PLL for non-coherent detection.</w:t>
            </w:r>
          </w:p>
          <w:p w14:paraId="700CFD29"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1-bit or multi-bit ADC is applied.</w:t>
            </w:r>
          </w:p>
          <w:p w14:paraId="3D58EF2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High-Q matching network and/or RF BPF and/or BB BPF [and/or BB LPF] can be used to suppress adjacent channel interference or interference from legacy NR signals and/or other LP WUS on adjacent subcarriers.</w:t>
            </w:r>
          </w:p>
          <w:p w14:paraId="17DB7C51"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No image rejection filter is required.</w:t>
            </w:r>
          </w:p>
          <w:p w14:paraId="5A3CFE66"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Some component(s), e.g., RF LNA and/or BB AMP, can be optionally applied.</w:t>
            </w:r>
          </w:p>
          <w:p w14:paraId="70F87A20"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support of band and/or carrier tuning</w:t>
            </w:r>
          </w:p>
          <w:p w14:paraId="01677F45" w14:textId="488FFDF8" w:rsidR="00DA6253" w:rsidRPr="00DA6253" w:rsidRDefault="00DA6253" w:rsidP="00DA6253">
            <w:pPr>
              <w:pStyle w:val="0Maintext"/>
              <w:jc w:val="center"/>
            </w:pP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sidR="009A4551">
              <w:rPr>
                <w:lang w:eastAsia="ko-KR"/>
              </w:rPr>
              <w:fldChar w:fldCharType="begin"/>
            </w:r>
            <w:r w:rsidR="009A4551">
              <w:rPr>
                <w:lang w:eastAsia="ko-KR"/>
              </w:rPr>
              <w:instrText xml:space="preserve"> INCLUDEPICTURE  "cid:image013.png@01D8E491.F4D2B4B0" \* MERGEFORMATINET </w:instrText>
            </w:r>
            <w:r w:rsidR="009A4551">
              <w:rPr>
                <w:lang w:eastAsia="ko-KR"/>
              </w:rPr>
              <w:fldChar w:fldCharType="separate"/>
            </w:r>
            <w:r w:rsidR="00DE4616">
              <w:rPr>
                <w:lang w:eastAsia="ko-KR"/>
              </w:rPr>
              <w:fldChar w:fldCharType="begin"/>
            </w:r>
            <w:r w:rsidR="00DE4616">
              <w:rPr>
                <w:lang w:eastAsia="ko-KR"/>
              </w:rPr>
              <w:instrText xml:space="preserve"> INCLUDEPICTURE  "cid:image013.png@01D8E491.F4D2B4B0" \* MERGEFORMATINET </w:instrText>
            </w:r>
            <w:r w:rsidR="00DE4616">
              <w:rPr>
                <w:lang w:eastAsia="ko-KR"/>
              </w:rPr>
              <w:fldChar w:fldCharType="separate"/>
            </w:r>
            <w:r w:rsidR="005777D6">
              <w:rPr>
                <w:lang w:eastAsia="ko-KR"/>
              </w:rPr>
              <w:fldChar w:fldCharType="begin"/>
            </w:r>
            <w:r w:rsidR="005777D6">
              <w:rPr>
                <w:lang w:eastAsia="ko-KR"/>
              </w:rPr>
              <w:instrText xml:space="preserve"> INCLUDEPICTURE  "cid:image013.png@01D8E491.F4D2B4B0" \* MERGEFORMATINET </w:instrText>
            </w:r>
            <w:r w:rsidR="005777D6">
              <w:rPr>
                <w:lang w:eastAsia="ko-KR"/>
              </w:rPr>
              <w:fldChar w:fldCharType="separate"/>
            </w:r>
            <w:r w:rsidR="00F83187">
              <w:rPr>
                <w:lang w:eastAsia="ko-KR"/>
              </w:rPr>
              <w:fldChar w:fldCharType="begin"/>
            </w:r>
            <w:r w:rsidR="00F83187">
              <w:rPr>
                <w:lang w:eastAsia="ko-KR"/>
              </w:rPr>
              <w:instrText xml:space="preserve"> INCLUDEPICTURE  "cid:image013.png@01D8E491.F4D2B4B0" \* MERGEFORMATINET </w:instrText>
            </w:r>
            <w:r w:rsidR="00F83187">
              <w:rPr>
                <w:lang w:eastAsia="ko-KR"/>
              </w:rPr>
              <w:fldChar w:fldCharType="separate"/>
            </w:r>
            <w:r w:rsidR="007922EA">
              <w:rPr>
                <w:lang w:eastAsia="ko-KR"/>
              </w:rPr>
              <w:fldChar w:fldCharType="begin"/>
            </w:r>
            <w:r w:rsidR="007922EA">
              <w:rPr>
                <w:lang w:eastAsia="ko-KR"/>
              </w:rPr>
              <w:instrText xml:space="preserve"> INCLUDEPICTURE  "cid:image013.png@01D8E491.F4D2B4B0" \* MERGEFORMATINET </w:instrText>
            </w:r>
            <w:r w:rsidR="007922EA">
              <w:rPr>
                <w:lang w:eastAsia="ko-KR"/>
              </w:rPr>
              <w:fldChar w:fldCharType="separate"/>
            </w:r>
            <w:r w:rsidR="004656CC">
              <w:rPr>
                <w:lang w:eastAsia="ko-KR"/>
              </w:rPr>
              <w:fldChar w:fldCharType="begin"/>
            </w:r>
            <w:r w:rsidR="004656CC">
              <w:rPr>
                <w:lang w:eastAsia="ko-KR"/>
              </w:rPr>
              <w:instrText xml:space="preserve"> INCLUDEPICTURE  "cid:image013.png@01D8E491.F4D2B4B0" \* MERGEFORMATINET </w:instrText>
            </w:r>
            <w:r w:rsidR="004656CC">
              <w:rPr>
                <w:lang w:eastAsia="ko-KR"/>
              </w:rPr>
              <w:fldChar w:fldCharType="separate"/>
            </w:r>
            <w:r w:rsidR="00000C60">
              <w:rPr>
                <w:lang w:eastAsia="ko-KR"/>
              </w:rPr>
              <w:fldChar w:fldCharType="begin"/>
            </w:r>
            <w:r w:rsidR="00000C60">
              <w:rPr>
                <w:lang w:eastAsia="ko-KR"/>
              </w:rPr>
              <w:instrText xml:space="preserve"> INCLUDEPICTURE  "cid:image013.png@01D8E491.F4D2B4B0"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"cid:image013.png@01D8E491.F4D2B4B0"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"cid:image013.png@01D8E491.F4D2B4B0"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INCLUDEPICTURE  "cid:image013.png@01D8E491.F4D2B4B0" \* MERGEFORMATINET </w:instrText>
            </w:r>
            <w:r w:rsidR="0056508B">
              <w:rPr>
                <w:lang w:eastAsia="ko-KR"/>
              </w:rPr>
              <w:fldChar w:fldCharType="separate"/>
            </w:r>
            <w:r w:rsidR="008E539E">
              <w:rPr>
                <w:lang w:eastAsia="ko-KR"/>
              </w:rPr>
              <w:fldChar w:fldCharType="begin"/>
            </w:r>
            <w:r w:rsidR="008E539E">
              <w:rPr>
                <w:lang w:eastAsia="ko-KR"/>
              </w:rPr>
              <w:instrText xml:space="preserve"> INCLUDEPICTURE  "cid:image013.png@01D8E491.F4D2B4B0" \* MERGEFORMATINET </w:instrText>
            </w:r>
            <w:r w:rsidR="008E539E">
              <w:rPr>
                <w:lang w:eastAsia="ko-KR"/>
              </w:rPr>
              <w:fldChar w:fldCharType="separate"/>
            </w:r>
            <w:r w:rsidR="00F671B7">
              <w:rPr>
                <w:lang w:eastAsia="ko-KR"/>
              </w:rPr>
              <w:fldChar w:fldCharType="begin"/>
            </w:r>
            <w:r w:rsidR="00F671B7">
              <w:rPr>
                <w:lang w:eastAsia="ko-KR"/>
              </w:rPr>
              <w:instrText xml:space="preserve"> INCLUDEPICTURE  "cid:image013.png@01D8E491.F4D2B4B0" \* MERGEFORMATINET </w:instrText>
            </w:r>
            <w:r w:rsidR="00F671B7">
              <w:rPr>
                <w:lang w:eastAsia="ko-KR"/>
              </w:rPr>
              <w:fldChar w:fldCharType="separate"/>
            </w:r>
            <w:r w:rsidR="00B250CB">
              <w:rPr>
                <w:lang w:eastAsia="ko-KR"/>
              </w:rPr>
              <w:fldChar w:fldCharType="begin"/>
            </w:r>
            <w:r w:rsidR="00B250CB">
              <w:rPr>
                <w:lang w:eastAsia="ko-KR"/>
              </w:rPr>
              <w:instrText xml:space="preserve"> INCLUDEPICTURE  "cid:image013.png@01D8E491.F4D2B4B0" \* MERGEFORMATINET </w:instrText>
            </w:r>
            <w:r w:rsidR="00B250CB">
              <w:rPr>
                <w:lang w:eastAsia="ko-KR"/>
              </w:rPr>
              <w:fldChar w:fldCharType="separate"/>
            </w:r>
            <w:r w:rsidR="00F05354">
              <w:rPr>
                <w:lang w:eastAsia="ko-KR"/>
              </w:rPr>
              <w:fldChar w:fldCharType="begin"/>
            </w:r>
            <w:r w:rsidR="00F05354">
              <w:rPr>
                <w:lang w:eastAsia="ko-KR"/>
              </w:rPr>
              <w:instrText xml:space="preserve"> INCLUDEPICTURE  "cid:image013.png@01D8E491.F4D2B4B0" \* MERGEFORMATINET </w:instrText>
            </w:r>
            <w:r w:rsidR="00F05354">
              <w:rPr>
                <w:lang w:eastAsia="ko-KR"/>
              </w:rPr>
              <w:fldChar w:fldCharType="separate"/>
            </w:r>
            <w:r w:rsidR="009B18DF">
              <w:rPr>
                <w:lang w:eastAsia="ko-KR"/>
              </w:rPr>
              <w:fldChar w:fldCharType="begin"/>
            </w:r>
            <w:r w:rsidR="009B18DF">
              <w:rPr>
                <w:lang w:eastAsia="ko-KR"/>
              </w:rPr>
              <w:instrText xml:space="preserve"> INCLUDEPICTURE  "cid:image013.png@01D8E491.F4D2B4B0" \* MERGEFORMATINET </w:instrText>
            </w:r>
            <w:r w:rsidR="009B18DF">
              <w:rPr>
                <w:lang w:eastAsia="ko-KR"/>
              </w:rPr>
              <w:fldChar w:fldCharType="separate"/>
            </w:r>
            <w:r w:rsidR="008D6EF4">
              <w:rPr>
                <w:lang w:eastAsia="ko-KR"/>
              </w:rPr>
              <w:fldChar w:fldCharType="begin"/>
            </w:r>
            <w:r w:rsidR="008D6EF4">
              <w:rPr>
                <w:lang w:eastAsia="ko-KR"/>
              </w:rPr>
              <w:instrText xml:space="preserve"> INCLUDEPICTURE  "cid:image013.png@01D8E491.F4D2B4B0" \* MERGEFORMATINET </w:instrText>
            </w:r>
            <w:r w:rsidR="008D6EF4">
              <w:rPr>
                <w:lang w:eastAsia="ko-KR"/>
              </w:rPr>
              <w:fldChar w:fldCharType="separate"/>
            </w:r>
            <w:r w:rsidR="00674FBF">
              <w:rPr>
                <w:lang w:eastAsia="ko-KR"/>
              </w:rPr>
              <w:fldChar w:fldCharType="begin"/>
            </w:r>
            <w:r w:rsidR="00674FBF">
              <w:rPr>
                <w:lang w:eastAsia="ko-KR"/>
              </w:rPr>
              <w:instrText xml:space="preserve"> INCLUDEPICTURE  "cid:image013.png@01D8E491.F4D2B4B0" \* MERGEFORMATINET </w:instrText>
            </w:r>
            <w:r w:rsidR="00674FBF">
              <w:rPr>
                <w:lang w:eastAsia="ko-KR"/>
              </w:rPr>
              <w:fldChar w:fldCharType="separate"/>
            </w:r>
            <w:r w:rsidR="00E8237A">
              <w:rPr>
                <w:lang w:eastAsia="ko-KR"/>
              </w:rPr>
              <w:fldChar w:fldCharType="begin"/>
            </w:r>
            <w:r w:rsidR="00E8237A">
              <w:rPr>
                <w:lang w:eastAsia="ko-KR"/>
              </w:rPr>
              <w:instrText xml:space="preserve"> INCLUDEPICTURE  "cid:image013.png@01D8E491.F4D2B4B0" \* MERGEFORMATINET </w:instrText>
            </w:r>
            <w:r w:rsidR="00E8237A">
              <w:rPr>
                <w:lang w:eastAsia="ko-KR"/>
              </w:rPr>
              <w:fldChar w:fldCharType="separate"/>
            </w:r>
            <w:r w:rsidR="0072339A">
              <w:rPr>
                <w:lang w:eastAsia="ko-KR"/>
              </w:rPr>
              <w:fldChar w:fldCharType="begin"/>
            </w:r>
            <w:r w:rsidR="0072339A">
              <w:rPr>
                <w:lang w:eastAsia="ko-KR"/>
              </w:rPr>
              <w:instrText xml:space="preserve"> </w:instrText>
            </w:r>
            <w:r w:rsidR="0072339A">
              <w:rPr>
                <w:lang w:eastAsia="ko-KR"/>
              </w:rPr>
              <w:instrText>INCLUDEPICTURE  "cid:image013.png@01D8</w:instrText>
            </w:r>
            <w:r w:rsidR="0072339A">
              <w:rPr>
                <w:lang w:eastAsia="ko-KR"/>
              </w:rPr>
              <w:instrText>E491.F4D2B4B0" \* MERGEFORMATINET</w:instrText>
            </w:r>
            <w:r w:rsidR="0072339A">
              <w:rPr>
                <w:lang w:eastAsia="ko-KR"/>
              </w:rPr>
              <w:instrText xml:space="preserve"> </w:instrText>
            </w:r>
            <w:r w:rsidR="0072339A">
              <w:rPr>
                <w:lang w:eastAsia="ko-KR"/>
              </w:rPr>
              <w:fldChar w:fldCharType="separate"/>
            </w:r>
            <w:r w:rsidR="008478E5">
              <w:rPr>
                <w:lang w:eastAsia="ko-KR"/>
              </w:rPr>
              <w:pict w14:anchorId="14918646">
                <v:shape id="그림 5" o:spid="_x0000_i1027" type="#_x0000_t75" style="width:354.75pt;height:107.65pt">
                  <v:imagedata r:id="rId13" r:href="rId14"/>
                </v:shape>
              </w:pict>
            </w:r>
            <w:r w:rsidR="0072339A">
              <w:rPr>
                <w:lang w:eastAsia="ko-KR"/>
              </w:rPr>
              <w:fldChar w:fldCharType="end"/>
            </w:r>
            <w:r w:rsidR="00E8237A">
              <w:rPr>
                <w:lang w:eastAsia="ko-KR"/>
              </w:rPr>
              <w:fldChar w:fldCharType="end"/>
            </w:r>
            <w:r w:rsidR="00674FBF">
              <w:rPr>
                <w:lang w:eastAsia="ko-KR"/>
              </w:rPr>
              <w:fldChar w:fldCharType="end"/>
            </w:r>
            <w:r w:rsidR="008D6EF4">
              <w:rPr>
                <w:lang w:eastAsia="ko-KR"/>
              </w:rPr>
              <w:fldChar w:fldCharType="end"/>
            </w:r>
            <w:r w:rsidR="009B18DF">
              <w:rPr>
                <w:lang w:eastAsia="ko-KR"/>
              </w:rPr>
              <w:fldChar w:fldCharType="end"/>
            </w:r>
            <w:r w:rsidR="00F05354">
              <w:rPr>
                <w:lang w:eastAsia="ko-KR"/>
              </w:rPr>
              <w:fldChar w:fldCharType="end"/>
            </w:r>
            <w:r w:rsidR="00B250CB">
              <w:rPr>
                <w:lang w:eastAsia="ko-KR"/>
              </w:rPr>
              <w:fldChar w:fldCharType="end"/>
            </w:r>
            <w:r w:rsidR="00F671B7">
              <w:rPr>
                <w:lang w:eastAsia="ko-KR"/>
              </w:rPr>
              <w:fldChar w:fldCharType="end"/>
            </w:r>
            <w:r w:rsidR="008E539E">
              <w:rPr>
                <w:lang w:eastAsia="ko-KR"/>
              </w:rPr>
              <w:fldChar w:fldCharType="end"/>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Pr>
                <w:lang w:eastAsia="ko-KR"/>
              </w:rPr>
              <w:fldChar w:fldCharType="end"/>
            </w:r>
            <w:r w:rsidR="007922EA">
              <w:rPr>
                <w:lang w:eastAsia="ko-KR"/>
              </w:rPr>
              <w:fldChar w:fldCharType="end"/>
            </w:r>
            <w:r w:rsidR="00F83187">
              <w:rPr>
                <w:lang w:eastAsia="ko-KR"/>
              </w:rPr>
              <w:fldChar w:fldCharType="end"/>
            </w:r>
            <w:r w:rsidR="005777D6">
              <w:rPr>
                <w:lang w:eastAsia="ko-KR"/>
              </w:rPr>
              <w:fldChar w:fldCharType="end"/>
            </w:r>
            <w:r w:rsidR="00DE4616">
              <w:rPr>
                <w:lang w:eastAsia="ko-KR"/>
              </w:rPr>
              <w:fldChar w:fldCharType="end"/>
            </w:r>
            <w:r w:rsidR="009A4551">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p>
        </w:tc>
      </w:tr>
    </w:tbl>
    <w:p w14:paraId="4AE904C3" w14:textId="6FEFAB8C" w:rsidR="00911791" w:rsidRPr="00877839" w:rsidRDefault="00911791" w:rsidP="00911791">
      <w:pPr>
        <w:pStyle w:val="ae"/>
        <w:ind w:firstLine="220"/>
        <w:rPr>
          <w:iCs/>
          <w:sz w:val="22"/>
          <w:szCs w:val="22"/>
        </w:rPr>
      </w:pPr>
      <w:r w:rsidRPr="00877839">
        <w:rPr>
          <w:rFonts w:eastAsia="等线" w:hint="eastAsia"/>
          <w:iCs/>
          <w:sz w:val="22"/>
          <w:szCs w:val="22"/>
          <w:lang w:eastAsia="zh-CN"/>
        </w:rPr>
        <w:lastRenderedPageBreak/>
        <w:t>F</w:t>
      </w:r>
      <w:r w:rsidRPr="00877839">
        <w:rPr>
          <w:rFonts w:eastAsia="等线"/>
          <w:iCs/>
          <w:sz w:val="22"/>
          <w:szCs w:val="22"/>
          <w:lang w:eastAsia="zh-CN"/>
        </w:rPr>
        <w:t>or the architecture with RF envelope detection,</w:t>
      </w:r>
      <w:r w:rsidRPr="00877839">
        <w:rPr>
          <w:iCs/>
          <w:sz w:val="22"/>
          <w:szCs w:val="22"/>
        </w:rPr>
        <w:t xml:space="preserve"> the LP-WUS is first received by the RF end via the antenna and then passes through the matching network that filters and boosts the incoming LP-WUS. After input matching, the signal passes through the RF BPF and low noise amplifier (LNA) for increasing the sensitivity and the coverage of the receiver by amplifying weak signals while meeting noise requirements. The LNA dominates in terms of power consumption, and the value can be 27~35 </w:t>
      </w:r>
      <w:r w:rsidRPr="00877839">
        <w:rPr>
          <w:iCs/>
          <w:sz w:val="22"/>
          <w:szCs w:val="22"/>
          <w:lang w:val="el-GR"/>
        </w:rPr>
        <w:t>μ</w:t>
      </w:r>
      <w:r w:rsidRPr="00877839">
        <w:rPr>
          <w:iCs/>
          <w:sz w:val="22"/>
          <w:szCs w:val="22"/>
        </w:rPr>
        <w:t xml:space="preserve">W. Then, an RF envelope detector (ED) is adopted for signal detection and conversion to baseband signal to make the circuit simpler and energy efficient. </w:t>
      </w:r>
      <w:r w:rsidRPr="00877839">
        <w:rPr>
          <w:iCs/>
          <w:sz w:val="22"/>
          <w:szCs w:val="22"/>
        </w:rPr>
        <w:lastRenderedPageBreak/>
        <w:t xml:space="preserve">The power consumption of RF ED can be </w:t>
      </w:r>
      <w:r w:rsidRPr="00877839">
        <w:rPr>
          <w:iCs/>
          <w:sz w:val="22"/>
          <w:szCs w:val="22"/>
          <w:lang w:val="el-GR"/>
        </w:rPr>
        <w:t>1.5</w:t>
      </w:r>
      <w:r w:rsidRPr="00877839">
        <w:rPr>
          <w:iCs/>
          <w:sz w:val="22"/>
          <w:szCs w:val="22"/>
        </w:rPr>
        <w:t xml:space="preserve">~6 </w:t>
      </w:r>
      <w:r w:rsidRPr="00877839">
        <w:rPr>
          <w:iCs/>
          <w:sz w:val="22"/>
          <w:szCs w:val="22"/>
          <w:lang w:val="el-GR"/>
        </w:rPr>
        <w:t>μ</w:t>
      </w:r>
      <w:r w:rsidRPr="00877839">
        <w:rPr>
          <w:iCs/>
          <w:sz w:val="22"/>
          <w:szCs w:val="22"/>
        </w:rPr>
        <w:t>W. To further reduce the interference between other signals and/or channels and the LP-WUS in frequency domain, and to improve the detection accuracy of LP-WUS, BB end should be included in the separate WUR in our view. Therefore, BB AMP and BB LPF can be used to amplify the signal and reduce interference separately. In summary, although the arc</w:t>
      </w:r>
      <w:r w:rsidRPr="00877839">
        <w:rPr>
          <w:rFonts w:eastAsia="等线"/>
          <w:iCs/>
          <w:sz w:val="22"/>
          <w:szCs w:val="22"/>
          <w:lang w:eastAsia="zh-CN"/>
        </w:rPr>
        <w:t>hitecture with RF envelope detection</w:t>
      </w:r>
      <w:r w:rsidRPr="00877839">
        <w:rPr>
          <w:iCs/>
          <w:sz w:val="22"/>
          <w:szCs w:val="22"/>
        </w:rPr>
        <w:t xml:space="preserve"> can achieve the lowest power consumption compared with the other two architectures, the receiver sensitivity or coverage of this architecture cannot match with other NR signals and channels, like the coverage of PDCCH. In addition, the most critical problem is since LO is discarded in this architecture, the LP-WUS should be bounded with specific </w:t>
      </w:r>
      <w:r w:rsidR="002D7881">
        <w:rPr>
          <w:iCs/>
          <w:sz w:val="22"/>
          <w:szCs w:val="22"/>
        </w:rPr>
        <w:t>frequency</w:t>
      </w:r>
      <w:r w:rsidRPr="00877839">
        <w:rPr>
          <w:iCs/>
          <w:sz w:val="22"/>
          <w:szCs w:val="22"/>
        </w:rPr>
        <w:t xml:space="preserve">, </w:t>
      </w:r>
      <w:r w:rsidR="0042376F" w:rsidRPr="00877839">
        <w:rPr>
          <w:iCs/>
          <w:sz w:val="22"/>
          <w:szCs w:val="22"/>
        </w:rPr>
        <w:t>e.g.,</w:t>
      </w:r>
      <w:r w:rsidRPr="00877839">
        <w:rPr>
          <w:iCs/>
          <w:sz w:val="22"/>
          <w:szCs w:val="22"/>
        </w:rPr>
        <w:t xml:space="preserve"> ARFCN. Multiple </w:t>
      </w:r>
      <w:r w:rsidRPr="00877839">
        <w:rPr>
          <w:rFonts w:hint="eastAsia"/>
          <w:iCs/>
          <w:sz w:val="22"/>
          <w:szCs w:val="22"/>
        </w:rPr>
        <w:t>h</w:t>
      </w:r>
      <w:r w:rsidRPr="00877839">
        <w:rPr>
          <w:iCs/>
          <w:sz w:val="22"/>
          <w:szCs w:val="22"/>
        </w:rPr>
        <w:t xml:space="preserve">igh-Q matching network and/or RF BPFs can be adopted to support of multiple bands and/or </w:t>
      </w:r>
      <w:r w:rsidR="000065B1" w:rsidRPr="00877839">
        <w:rPr>
          <w:iCs/>
          <w:sz w:val="22"/>
          <w:szCs w:val="22"/>
        </w:rPr>
        <w:t>carriers’</w:t>
      </w:r>
      <w:r w:rsidRPr="00877839">
        <w:rPr>
          <w:iCs/>
          <w:sz w:val="22"/>
          <w:szCs w:val="22"/>
        </w:rPr>
        <w:t xml:space="preserve"> transmission, but the higher Q values are challeng</w:t>
      </w:r>
      <w:r w:rsidR="00606E9A">
        <w:rPr>
          <w:iCs/>
          <w:sz w:val="22"/>
          <w:szCs w:val="22"/>
        </w:rPr>
        <w:t>ing</w:t>
      </w:r>
      <w:r w:rsidRPr="00877839">
        <w:rPr>
          <w:iCs/>
          <w:sz w:val="22"/>
          <w:szCs w:val="22"/>
        </w:rPr>
        <w:t xml:space="preserve"> for implementation and it may need extra off-chip components. As a consequence, the </w:t>
      </w:r>
      <w:r w:rsidRPr="00877839">
        <w:rPr>
          <w:rFonts w:eastAsia="等线"/>
          <w:iCs/>
          <w:sz w:val="22"/>
          <w:szCs w:val="22"/>
          <w:lang w:eastAsia="zh-CN"/>
        </w:rPr>
        <w:t>architecture with RF envelope detection</w:t>
      </w:r>
      <w:r w:rsidRPr="00877839">
        <w:rPr>
          <w:iCs/>
          <w:sz w:val="22"/>
          <w:szCs w:val="22"/>
        </w:rPr>
        <w:t xml:space="preserve"> </w:t>
      </w:r>
      <w:r w:rsidRPr="00877839">
        <w:rPr>
          <w:rFonts w:eastAsia="等线"/>
          <w:iCs/>
          <w:sz w:val="22"/>
          <w:szCs w:val="22"/>
          <w:lang w:eastAsia="zh-CN"/>
        </w:rPr>
        <w:t>can be deprioritized.</w:t>
      </w:r>
    </w:p>
    <w:p w14:paraId="68689750" w14:textId="0E8A06EA" w:rsidR="00911791" w:rsidRDefault="00911791" w:rsidP="00911791">
      <w:pPr>
        <w:ind w:firstLineChars="0" w:firstLine="231"/>
        <w:rPr>
          <w:b/>
          <w:i/>
          <w:sz w:val="22"/>
          <w:szCs w:val="22"/>
          <w:lang w:eastAsia="ja-JP"/>
        </w:rPr>
      </w:pPr>
      <w:r>
        <w:rPr>
          <w:b/>
          <w:i/>
          <w:sz w:val="22"/>
          <w:szCs w:val="22"/>
          <w:lang w:eastAsia="ja-JP"/>
        </w:rPr>
        <w:t xml:space="preserve">Proposal </w:t>
      </w:r>
      <w:r w:rsidR="00A028F2">
        <w:rPr>
          <w:b/>
          <w:i/>
          <w:sz w:val="22"/>
          <w:szCs w:val="22"/>
          <w:lang w:eastAsia="ja-JP"/>
        </w:rPr>
        <w:t>8</w:t>
      </w:r>
      <w:r>
        <w:rPr>
          <w:b/>
          <w:i/>
          <w:sz w:val="22"/>
          <w:szCs w:val="22"/>
          <w:lang w:eastAsia="ja-JP"/>
        </w:rPr>
        <w:t>:</w:t>
      </w:r>
      <w:r w:rsidRPr="007F4C82">
        <w:rPr>
          <w:b/>
          <w:i/>
          <w:sz w:val="22"/>
          <w:szCs w:val="22"/>
          <w:lang w:eastAsia="ja-JP"/>
        </w:rPr>
        <w:t xml:space="preserve"> </w:t>
      </w:r>
      <w:r w:rsidRPr="00566B2B">
        <w:rPr>
          <w:b/>
          <w:i/>
          <w:sz w:val="22"/>
          <w:szCs w:val="22"/>
          <w:lang w:eastAsia="ja-JP"/>
        </w:rPr>
        <w:t>Considering the</w:t>
      </w:r>
      <w:r>
        <w:rPr>
          <w:b/>
          <w:i/>
          <w:sz w:val="22"/>
          <w:szCs w:val="22"/>
          <w:lang w:eastAsia="ja-JP"/>
        </w:rPr>
        <w:t xml:space="preserve"> feasibility and the performance requirements of WUR architecture</w:t>
      </w:r>
      <w:r w:rsidRPr="00566B2B">
        <w:rPr>
          <w:b/>
          <w:i/>
          <w:sz w:val="22"/>
          <w:szCs w:val="22"/>
          <w:lang w:eastAsia="ja-JP"/>
        </w:rPr>
        <w:t>, the receiver architecture</w:t>
      </w:r>
      <w:r w:rsidRPr="009E291F">
        <w:rPr>
          <w:b/>
          <w:i/>
          <w:sz w:val="22"/>
          <w:szCs w:val="22"/>
          <w:lang w:eastAsia="ja-JP"/>
        </w:rPr>
        <w:t xml:space="preserve"> </w:t>
      </w:r>
      <w:r w:rsidRPr="009E291F">
        <w:rPr>
          <w:rFonts w:hint="eastAsia"/>
          <w:b/>
          <w:i/>
          <w:sz w:val="22"/>
          <w:szCs w:val="22"/>
          <w:lang w:eastAsia="ja-JP"/>
        </w:rPr>
        <w:t>with</w:t>
      </w:r>
      <w:r w:rsidRPr="009E291F">
        <w:rPr>
          <w:b/>
          <w:i/>
          <w:sz w:val="22"/>
          <w:szCs w:val="22"/>
          <w:lang w:eastAsia="ja-JP"/>
        </w:rPr>
        <w:t xml:space="preserve"> </w:t>
      </w:r>
      <w:r w:rsidRPr="00BE3D46">
        <w:rPr>
          <w:b/>
          <w:i/>
          <w:sz w:val="22"/>
          <w:szCs w:val="22"/>
          <w:lang w:eastAsia="ja-JP"/>
        </w:rPr>
        <w:t>RF envelope detection</w:t>
      </w:r>
      <w:r w:rsidRPr="00566B2B">
        <w:rPr>
          <w:b/>
          <w:i/>
          <w:sz w:val="22"/>
          <w:szCs w:val="22"/>
          <w:lang w:eastAsia="ja-JP"/>
        </w:rPr>
        <w:t xml:space="preserve"> can be deprioritized.</w:t>
      </w:r>
    </w:p>
    <w:p w14:paraId="6AF1BEB6" w14:textId="795B197F" w:rsidR="00306161" w:rsidRDefault="00911791" w:rsidP="00911791">
      <w:pPr>
        <w:ind w:firstLineChars="0" w:firstLine="231"/>
        <w:rPr>
          <w:iCs/>
          <w:sz w:val="22"/>
        </w:rPr>
      </w:pPr>
      <w:r w:rsidRPr="00566B2B">
        <w:rPr>
          <w:rFonts w:eastAsia="等线"/>
          <w:iCs/>
          <w:sz w:val="22"/>
          <w:lang w:eastAsia="zh-CN"/>
        </w:rPr>
        <w:t xml:space="preserve">Compared with the architecture with RF envelope detection, the heterodyne architecture with IF envelope detection uses mixer, local </w:t>
      </w:r>
      <w:r w:rsidRPr="00566B2B">
        <w:rPr>
          <w:iCs/>
          <w:sz w:val="22"/>
        </w:rPr>
        <w:t xml:space="preserve">oscillator, IF AMP, IF BPF and IF ED to replace RF ED to further reduce the interference. With the highest power consumption, the </w:t>
      </w:r>
      <w:r w:rsidRPr="00566B2B">
        <w:rPr>
          <w:rFonts w:eastAsia="等线"/>
          <w:iCs/>
          <w:sz w:val="22"/>
          <w:lang w:eastAsia="zh-CN"/>
        </w:rPr>
        <w:t>heterodyne architecture with IF envelope detection can achieve</w:t>
      </w:r>
      <w:r w:rsidRPr="00566B2B">
        <w:rPr>
          <w:iCs/>
          <w:sz w:val="22"/>
        </w:rPr>
        <w:t xml:space="preserve"> best interference resiliency and best sensitivity in the three </w:t>
      </w:r>
      <w:r w:rsidR="00306161" w:rsidRPr="00306161">
        <w:rPr>
          <w:rFonts w:hint="eastAsia"/>
          <w:iCs/>
          <w:sz w:val="22"/>
        </w:rPr>
        <w:t>agreed</w:t>
      </w:r>
      <w:r w:rsidR="00306161">
        <w:rPr>
          <w:iCs/>
          <w:sz w:val="22"/>
        </w:rPr>
        <w:t xml:space="preserve"> </w:t>
      </w:r>
      <w:r w:rsidRPr="00566B2B">
        <w:rPr>
          <w:iCs/>
          <w:sz w:val="22"/>
        </w:rPr>
        <w:t>architectures with OOK modulation.</w:t>
      </w:r>
      <w:r>
        <w:rPr>
          <w:iCs/>
          <w:sz w:val="22"/>
        </w:rPr>
        <w:t xml:space="preserve"> </w:t>
      </w:r>
      <w:r w:rsidR="00306161">
        <w:rPr>
          <w:iCs/>
          <w:sz w:val="22"/>
        </w:rPr>
        <w:t>T</w:t>
      </w:r>
      <w:r w:rsidR="00306161" w:rsidRPr="00306161">
        <w:rPr>
          <w:rFonts w:hint="eastAsia"/>
          <w:iCs/>
          <w:sz w:val="22"/>
        </w:rPr>
        <w:t>o</w:t>
      </w:r>
      <w:r w:rsidR="00306161">
        <w:rPr>
          <w:iCs/>
          <w:sz w:val="22"/>
        </w:rPr>
        <w:t xml:space="preserve"> solve th</w:t>
      </w:r>
      <w:r w:rsidRPr="00B21974">
        <w:rPr>
          <w:iCs/>
          <w:sz w:val="22"/>
        </w:rPr>
        <w:t>e image interference issue</w:t>
      </w:r>
      <w:r>
        <w:rPr>
          <w:iCs/>
          <w:sz w:val="22"/>
        </w:rPr>
        <w:t xml:space="preserve"> in </w:t>
      </w:r>
      <w:r w:rsidRPr="00306161">
        <w:rPr>
          <w:iCs/>
          <w:sz w:val="22"/>
        </w:rPr>
        <w:t>the heterodyne architecture with IF envelope detection</w:t>
      </w:r>
      <w:r>
        <w:rPr>
          <w:iCs/>
          <w:sz w:val="22"/>
        </w:rPr>
        <w:t xml:space="preserve">, </w:t>
      </w:r>
      <w:r w:rsidRPr="00B21974">
        <w:rPr>
          <w:iCs/>
          <w:sz w:val="22"/>
        </w:rPr>
        <w:t>image rejection filter or image rejection mixer</w:t>
      </w:r>
      <w:r>
        <w:rPr>
          <w:iCs/>
          <w:sz w:val="22"/>
        </w:rPr>
        <w:t xml:space="preserve"> </w:t>
      </w:r>
      <w:r w:rsidR="00306161">
        <w:rPr>
          <w:iCs/>
          <w:sz w:val="22"/>
        </w:rPr>
        <w:t xml:space="preserve">can be used </w:t>
      </w:r>
      <w:r>
        <w:rPr>
          <w:iCs/>
          <w:sz w:val="22"/>
        </w:rPr>
        <w:t xml:space="preserve">with additional power consumption. </w:t>
      </w:r>
    </w:p>
    <w:p w14:paraId="0F81B62D" w14:textId="248CAC4D" w:rsidR="00911791" w:rsidRPr="00DF4ED0" w:rsidRDefault="00911791" w:rsidP="00911791">
      <w:pPr>
        <w:ind w:firstLineChars="0" w:firstLine="231"/>
        <w:rPr>
          <w:rFonts w:eastAsia="等线"/>
          <w:iCs/>
          <w:sz w:val="22"/>
          <w:szCs w:val="22"/>
          <w:lang w:eastAsia="zh-CN"/>
        </w:rPr>
      </w:pPr>
      <w:r w:rsidRPr="00440EF0">
        <w:rPr>
          <w:rFonts w:eastAsia="等线"/>
          <w:iCs/>
          <w:sz w:val="22"/>
          <w:szCs w:val="22"/>
          <w:lang w:eastAsia="zh-CN"/>
        </w:rPr>
        <w:t xml:space="preserve">For the homodyne/zero-IF architecture with baseband envelope detection, the </w:t>
      </w:r>
      <w:r w:rsidRPr="00440EF0">
        <w:rPr>
          <w:iCs/>
          <w:sz w:val="22"/>
          <w:szCs w:val="22"/>
        </w:rPr>
        <w:t xml:space="preserve">RF envelope detector (ED) in the </w:t>
      </w:r>
      <w:r w:rsidRPr="00440EF0">
        <w:rPr>
          <w:rFonts w:eastAsia="等线"/>
          <w:iCs/>
          <w:sz w:val="22"/>
          <w:szCs w:val="22"/>
          <w:lang w:eastAsia="zh-CN"/>
        </w:rPr>
        <w:t xml:space="preserve">architecture with RF envelope detection is replaced by </w:t>
      </w:r>
      <w:r w:rsidRPr="00440EF0">
        <w:rPr>
          <w:iCs/>
          <w:sz w:val="22"/>
          <w:szCs w:val="22"/>
        </w:rPr>
        <w:t xml:space="preserve">mixer and LO </w:t>
      </w:r>
      <w:r w:rsidRPr="00440EF0">
        <w:rPr>
          <w:rFonts w:eastAsia="等线"/>
          <w:iCs/>
          <w:sz w:val="22"/>
          <w:szCs w:val="22"/>
          <w:lang w:eastAsia="zh-CN"/>
        </w:rPr>
        <w:t>directly. Since it is not switched to IF for signal processing, the power consumption is much lower than the heterodyne architecture with IF envelope detection. But it should be noticed that the interference resiliency and sensitivity of this architecture</w:t>
      </w:r>
      <w:r w:rsidRPr="00AB3340">
        <w:rPr>
          <w:sz w:val="22"/>
          <w:szCs w:val="22"/>
        </w:rPr>
        <w:t xml:space="preserve"> </w:t>
      </w:r>
      <w:r w:rsidRPr="00440EF0">
        <w:rPr>
          <w:rFonts w:eastAsia="等线"/>
          <w:iCs/>
          <w:sz w:val="22"/>
          <w:szCs w:val="22"/>
          <w:lang w:eastAsia="zh-CN"/>
        </w:rPr>
        <w:t xml:space="preserve">will be reduced accordingly. Besides, DC offset and flicker noise will affect the detection performance, which can be solved by </w:t>
      </w:r>
      <w:r w:rsidRPr="00AB3340">
        <w:rPr>
          <w:sz w:val="22"/>
          <w:szCs w:val="22"/>
        </w:rPr>
        <w:t>using BB BPF</w:t>
      </w:r>
      <w:r w:rsidRPr="00440EF0">
        <w:rPr>
          <w:iCs/>
          <w:sz w:val="22"/>
          <w:szCs w:val="22"/>
        </w:rPr>
        <w:t xml:space="preserve"> with additional power consumption</w:t>
      </w:r>
      <w:r w:rsidRPr="00440EF0">
        <w:rPr>
          <w:rFonts w:eastAsia="等线"/>
          <w:iCs/>
          <w:sz w:val="22"/>
          <w:szCs w:val="22"/>
          <w:lang w:eastAsia="zh-CN"/>
        </w:rPr>
        <w:t>.</w:t>
      </w:r>
      <w:r w:rsidRPr="00440EF0">
        <w:rPr>
          <w:iCs/>
          <w:sz w:val="22"/>
          <w:szCs w:val="22"/>
        </w:rPr>
        <w:t xml:space="preserve"> </w:t>
      </w:r>
      <w:r w:rsidR="00814191" w:rsidRPr="00440EF0">
        <w:rPr>
          <w:iCs/>
          <w:sz w:val="22"/>
          <w:szCs w:val="22"/>
        </w:rPr>
        <w:t>In summary</w:t>
      </w:r>
      <w:r w:rsidRPr="00440EF0">
        <w:rPr>
          <w:iCs/>
          <w:sz w:val="22"/>
          <w:szCs w:val="22"/>
        </w:rPr>
        <w:t xml:space="preserve">, the final WUR architecture should be </w:t>
      </w:r>
      <w:r w:rsidRPr="007F38F2">
        <w:rPr>
          <w:iCs/>
          <w:sz w:val="22"/>
          <w:szCs w:val="22"/>
        </w:rPr>
        <w:t>evaluated based on a tradeoff</w:t>
      </w:r>
      <w:r w:rsidR="00814191" w:rsidRPr="007F38F2">
        <w:rPr>
          <w:iCs/>
          <w:sz w:val="22"/>
          <w:szCs w:val="22"/>
        </w:rPr>
        <w:t xml:space="preserve"> between power consumption </w:t>
      </w:r>
      <w:r w:rsidRPr="00233F85">
        <w:rPr>
          <w:iCs/>
          <w:sz w:val="22"/>
          <w:szCs w:val="22"/>
        </w:rPr>
        <w:t>and the performance.</w:t>
      </w:r>
    </w:p>
    <w:p w14:paraId="0F075A04" w14:textId="754D8FFB" w:rsidR="00911791" w:rsidRDefault="00131D8A" w:rsidP="00911791">
      <w:pPr>
        <w:ind w:firstLineChars="0" w:firstLine="231"/>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82816" behindDoc="0" locked="0" layoutInCell="1" allowOverlap="1" wp14:anchorId="6418D7C4" wp14:editId="702C96EB">
                <wp:simplePos x="0" y="0"/>
                <wp:positionH relativeFrom="column">
                  <wp:posOffset>3127375</wp:posOffset>
                </wp:positionH>
                <wp:positionV relativeFrom="paragraph">
                  <wp:posOffset>595630</wp:posOffset>
                </wp:positionV>
                <wp:extent cx="901065" cy="247650"/>
                <wp:effectExtent l="0" t="0" r="13335" b="19050"/>
                <wp:wrapNone/>
                <wp:docPr id="32" name="矩形 32"/>
                <wp:cNvGraphicFramePr/>
                <a:graphic xmlns:a="http://schemas.openxmlformats.org/drawingml/2006/main">
                  <a:graphicData uri="http://schemas.microsoft.com/office/word/2010/wordprocessingShape">
                    <wps:wsp>
                      <wps:cNvSpPr/>
                      <wps:spPr>
                        <a:xfrm>
                          <a:off x="0" y="0"/>
                          <a:ext cx="901065" cy="247650"/>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0829E253" w14:textId="4FB9B871" w:rsidR="00C6080B" w:rsidRPr="007245D7" w:rsidRDefault="00C6080B" w:rsidP="00C6080B">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8D7C4" id="矩形 32" o:spid="_x0000_s1027" style="position:absolute;left:0;text-align:left;margin-left:246.25pt;margin-top:46.9pt;width:70.95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" fillcolor="white [3212]" strokecolor="white [3212]" strokeweight="1pt">
                <v:fill opacity="0"/>
                <v:textbox>
                  <w:txbxContent>
                    <w:p w14:paraId="0829E253" w14:textId="4FB9B871" w:rsidR="00C6080B" w:rsidRPr="007245D7" w:rsidRDefault="00C6080B" w:rsidP="00C6080B">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v:textbox>
              </v:rect>
            </w:pict>
          </mc:Fallback>
        </mc:AlternateContent>
      </w:r>
      <w:r>
        <w:rPr>
          <w:rFonts w:eastAsia="等线"/>
          <w:iCs/>
          <w:noProof/>
          <w:sz w:val="22"/>
          <w:szCs w:val="22"/>
        </w:rPr>
        <mc:AlternateContent>
          <mc:Choice Requires="wps">
            <w:drawing>
              <wp:anchor distT="0" distB="0" distL="114300" distR="114300" simplePos="0" relativeHeight="251692032" behindDoc="0" locked="0" layoutInCell="1" allowOverlap="1" wp14:anchorId="6BFAF595" wp14:editId="714E9EBC">
                <wp:simplePos x="0" y="0"/>
                <wp:positionH relativeFrom="column">
                  <wp:posOffset>4578985</wp:posOffset>
                </wp:positionH>
                <wp:positionV relativeFrom="paragraph">
                  <wp:posOffset>603885</wp:posOffset>
                </wp:positionV>
                <wp:extent cx="988060" cy="224790"/>
                <wp:effectExtent l="0" t="0" r="21590" b="22860"/>
                <wp:wrapNone/>
                <wp:docPr id="40" name="矩形 40"/>
                <wp:cNvGraphicFramePr/>
                <a:graphic xmlns:a="http://schemas.openxmlformats.org/drawingml/2006/main">
                  <a:graphicData uri="http://schemas.microsoft.com/office/word/2010/wordprocessingShape">
                    <wps:wsp>
                      <wps:cNvSpPr/>
                      <wps:spPr>
                        <a:xfrm>
                          <a:off x="0" y="0"/>
                          <a:ext cx="988060" cy="224790"/>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2100E212" w14:textId="33D5D56C" w:rsidR="00704EF3" w:rsidRPr="007245D7" w:rsidRDefault="00704EF3" w:rsidP="00704EF3">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AF595" id="矩形 40" o:spid="_x0000_s1028" style="position:absolute;left:0;text-align:left;margin-left:360.55pt;margin-top:47.55pt;width:77.8pt;height:17.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" fillcolor="white [3212]" strokecolor="white [3212]" strokeweight="1pt">
                <v:fill opacity="0"/>
                <v:textbox>
                  <w:txbxContent>
                    <w:p w14:paraId="2100E212" w14:textId="33D5D56C" w:rsidR="00704EF3" w:rsidRPr="007245D7" w:rsidRDefault="00704EF3" w:rsidP="00704EF3">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v:textbox>
              </v:rect>
            </w:pict>
          </mc:Fallback>
        </mc:AlternateContent>
      </w:r>
      <w:r w:rsidR="00911791" w:rsidRPr="00AB3340">
        <w:rPr>
          <w:sz w:val="22"/>
          <w:szCs w:val="22"/>
          <w:lang w:val="en-GB"/>
        </w:rPr>
        <w:t xml:space="preserve">To </w:t>
      </w:r>
      <w:r w:rsidR="00911791" w:rsidRPr="00440EF0">
        <w:rPr>
          <w:rFonts w:eastAsia="等线"/>
          <w:iCs/>
          <w:sz w:val="22"/>
          <w:szCs w:val="22"/>
          <w:lang w:eastAsia="zh-CN"/>
        </w:rPr>
        <w:t xml:space="preserve">avoid </w:t>
      </w:r>
      <w:r w:rsidR="00911791" w:rsidRPr="00877839">
        <w:rPr>
          <w:rFonts w:eastAsia="等线"/>
          <w:iCs/>
          <w:sz w:val="22"/>
          <w:szCs w:val="22"/>
          <w:lang w:eastAsia="zh-CN"/>
        </w:rPr>
        <w:t>repeated</w:t>
      </w:r>
      <w:r w:rsidR="00911791" w:rsidRPr="007F38F2">
        <w:rPr>
          <w:rFonts w:eastAsia="等线"/>
          <w:iCs/>
          <w:sz w:val="22"/>
          <w:szCs w:val="22"/>
          <w:lang w:eastAsia="zh-CN"/>
        </w:rPr>
        <w:t xml:space="preserve"> hardware deployment,</w:t>
      </w:r>
      <w:r w:rsidR="00911791" w:rsidRPr="00AB3340">
        <w:rPr>
          <w:sz w:val="22"/>
          <w:szCs w:val="22"/>
          <w:lang w:val="en-GB"/>
        </w:rPr>
        <w:t xml:space="preserve"> the possibility to reuse </w:t>
      </w:r>
      <w:r>
        <w:rPr>
          <w:sz w:val="22"/>
          <w:szCs w:val="22"/>
          <w:lang w:val="en-GB"/>
        </w:rPr>
        <w:t xml:space="preserve">the </w:t>
      </w:r>
      <w:r w:rsidR="009675E5" w:rsidRPr="009675E5">
        <w:rPr>
          <w:sz w:val="22"/>
          <w:szCs w:val="22"/>
          <w:lang w:val="en-GB"/>
        </w:rPr>
        <w:t xml:space="preserve">RF </w:t>
      </w:r>
      <w:r>
        <w:rPr>
          <w:sz w:val="22"/>
          <w:szCs w:val="22"/>
          <w:lang w:val="en-GB"/>
        </w:rPr>
        <w:t>s</w:t>
      </w:r>
      <w:r w:rsidRPr="009675E5">
        <w:rPr>
          <w:sz w:val="22"/>
          <w:szCs w:val="22"/>
          <w:lang w:val="en-GB"/>
        </w:rPr>
        <w:t>ection</w:t>
      </w:r>
      <w:r w:rsidRPr="00AB3340">
        <w:rPr>
          <w:sz w:val="22"/>
          <w:szCs w:val="22"/>
          <w:lang w:val="en-GB"/>
        </w:rPr>
        <w:t xml:space="preserve"> </w:t>
      </w:r>
      <w:r w:rsidR="00911791" w:rsidRPr="00AB3340">
        <w:rPr>
          <w:sz w:val="22"/>
          <w:szCs w:val="22"/>
          <w:lang w:val="en-GB"/>
        </w:rPr>
        <w:t>of the existing MR receiver should be studied</w:t>
      </w:r>
      <w:r w:rsidR="00911791" w:rsidRPr="00440EF0">
        <w:rPr>
          <w:rFonts w:eastAsia="等线"/>
          <w:iCs/>
          <w:sz w:val="22"/>
          <w:szCs w:val="22"/>
          <w:lang w:eastAsia="zh-CN"/>
        </w:rPr>
        <w:t xml:space="preserve">. Considering the density of the device panel, this operation can reduce the size of the device. Moreover, </w:t>
      </w:r>
      <w:r w:rsidR="00911791" w:rsidRPr="00AB3340">
        <w:rPr>
          <w:sz w:val="22"/>
          <w:szCs w:val="22"/>
          <w:lang w:val="en-GB"/>
        </w:rPr>
        <w:t xml:space="preserve">the </w:t>
      </w:r>
      <w:r w:rsidR="00911791" w:rsidRPr="00440EF0">
        <w:rPr>
          <w:rFonts w:eastAsia="等线"/>
          <w:iCs/>
          <w:sz w:val="22"/>
          <w:szCs w:val="22"/>
          <w:lang w:eastAsia="zh-CN"/>
        </w:rPr>
        <w:t xml:space="preserve">hardware overhead will be reduced </w:t>
      </w:r>
      <w:r w:rsidR="00911791" w:rsidRPr="007F38F2">
        <w:rPr>
          <w:rFonts w:eastAsia="等线"/>
          <w:iCs/>
          <w:sz w:val="22"/>
          <w:szCs w:val="22"/>
          <w:lang w:eastAsia="zh-CN"/>
        </w:rPr>
        <w:t>accordingly.</w:t>
      </w:r>
      <w:r w:rsidR="009675E5">
        <w:rPr>
          <w:rFonts w:eastAsia="等线"/>
          <w:iCs/>
          <w:sz w:val="22"/>
          <w:szCs w:val="22"/>
          <w:lang w:eastAsia="zh-CN"/>
        </w:rPr>
        <w:t xml:space="preserve"> Therefore, the relationship between </w:t>
      </w:r>
      <w:r w:rsidR="003D0019" w:rsidRPr="00522DC7">
        <w:rPr>
          <w:iCs/>
          <w:sz w:val="22"/>
        </w:rPr>
        <w:t>LP</w:t>
      </w:r>
      <w:r w:rsidR="003D0019">
        <w:rPr>
          <w:iCs/>
          <w:sz w:val="22"/>
        </w:rPr>
        <w:t>-</w:t>
      </w:r>
      <w:r w:rsidR="003D0019" w:rsidRPr="00522DC7">
        <w:rPr>
          <w:iCs/>
          <w:sz w:val="22"/>
        </w:rPr>
        <w:t>WUR</w:t>
      </w:r>
      <w:r w:rsidR="003D0019" w:rsidDel="003D0019">
        <w:rPr>
          <w:rFonts w:eastAsia="等线"/>
          <w:iCs/>
          <w:sz w:val="22"/>
          <w:szCs w:val="22"/>
          <w:lang w:eastAsia="zh-CN"/>
        </w:rPr>
        <w:t xml:space="preserve"> </w:t>
      </w:r>
      <w:r w:rsidR="009675E5">
        <w:rPr>
          <w:rFonts w:eastAsia="等线"/>
          <w:iCs/>
          <w:sz w:val="22"/>
          <w:szCs w:val="22"/>
          <w:lang w:eastAsia="zh-CN"/>
        </w:rPr>
        <w:t>and MR can be shown as figure 3.1 in the following.</w:t>
      </w:r>
    </w:p>
    <w:p w14:paraId="719D43BF" w14:textId="548352C7" w:rsidR="00C6080B" w:rsidRDefault="00C6080B" w:rsidP="00911791">
      <w:pPr>
        <w:ind w:firstLineChars="0" w:firstLine="231"/>
        <w:rPr>
          <w:rFonts w:eastAsia="等线"/>
          <w:iCs/>
          <w:sz w:val="22"/>
          <w:szCs w:val="22"/>
          <w:lang w:eastAsia="zh-CN"/>
        </w:rPr>
      </w:pPr>
      <w:r>
        <w:rPr>
          <w:noProof/>
        </w:rPr>
        <mc:AlternateContent>
          <mc:Choice Requires="wps">
            <w:drawing>
              <wp:anchor distT="0" distB="0" distL="114300" distR="114300" simplePos="0" relativeHeight="251689984" behindDoc="0" locked="0" layoutInCell="1" allowOverlap="1" wp14:anchorId="661A00CB" wp14:editId="13E74445">
                <wp:simplePos x="0" y="0"/>
                <wp:positionH relativeFrom="margin">
                  <wp:posOffset>4649049</wp:posOffset>
                </wp:positionH>
                <wp:positionV relativeFrom="paragraph">
                  <wp:posOffset>8041</wp:posOffset>
                </wp:positionV>
                <wp:extent cx="712446" cy="1121410"/>
                <wp:effectExtent l="0" t="0" r="12065" b="21590"/>
                <wp:wrapNone/>
                <wp:docPr id="37" name="矩形 37"/>
                <wp:cNvGraphicFramePr/>
                <a:graphic xmlns:a="http://schemas.openxmlformats.org/drawingml/2006/main">
                  <a:graphicData uri="http://schemas.microsoft.com/office/word/2010/wordprocessingShape">
                    <wps:wsp>
                      <wps:cNvSpPr/>
                      <wps:spPr>
                        <a:xfrm>
                          <a:off x="0" y="0"/>
                          <a:ext cx="712446" cy="1121410"/>
                        </a:xfrm>
                        <a:prstGeom prst="rect">
                          <a:avLst/>
                        </a:prstGeom>
                        <a:solidFill>
                          <a:schemeClr val="lt1">
                            <a:alpha val="0"/>
                          </a:schemeClr>
                        </a:solidFill>
                        <a:ln>
                          <a:solidFill>
                            <a:schemeClr val="dk1"/>
                          </a:solidFill>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7915E0" id="矩形 37" o:spid="_x0000_s1026" style="position:absolute;left:0;text-align:left;margin-left:366.05pt;margin-top:.65pt;width:56.1pt;height:88.3pt;z-index:2516899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" fillcolor="white [3201]" strokecolor="black [3200]" strokeweight="1pt">
                <v:fill opacity="0"/>
                <v:stroke dashstyle="3 1"/>
                <w10:wrap anchorx="margin"/>
              </v:rect>
            </w:pict>
          </mc:Fallback>
        </mc:AlternateContent>
      </w:r>
      <w:r>
        <w:rPr>
          <w:rFonts w:eastAsia="等线"/>
          <w:iCs/>
          <w:noProof/>
          <w:sz w:val="22"/>
          <w:szCs w:val="22"/>
        </w:rPr>
        <mc:AlternateContent>
          <mc:Choice Requires="wpg">
            <w:drawing>
              <wp:anchor distT="0" distB="0" distL="114300" distR="114300" simplePos="0" relativeHeight="251687936" behindDoc="0" locked="0" layoutInCell="1" allowOverlap="1" wp14:anchorId="393DCB1D" wp14:editId="669EADCD">
                <wp:simplePos x="0" y="0"/>
                <wp:positionH relativeFrom="column">
                  <wp:posOffset>505355</wp:posOffset>
                </wp:positionH>
                <wp:positionV relativeFrom="paragraph">
                  <wp:posOffset>8045</wp:posOffset>
                </wp:positionV>
                <wp:extent cx="4704415" cy="1121963"/>
                <wp:effectExtent l="19050" t="0" r="20320" b="21590"/>
                <wp:wrapNone/>
                <wp:docPr id="36" name="组合 36"/>
                <wp:cNvGraphicFramePr/>
                <a:graphic xmlns:a="http://schemas.openxmlformats.org/drawingml/2006/main">
                  <a:graphicData uri="http://schemas.microsoft.com/office/word/2010/wordprocessingGroup">
                    <wpg:wgp>
                      <wpg:cNvGrpSpPr/>
                      <wpg:grpSpPr>
                        <a:xfrm>
                          <a:off x="0" y="0"/>
                          <a:ext cx="4704415" cy="1121963"/>
                          <a:chOff x="0" y="0"/>
                          <a:chExt cx="4704415" cy="1121963"/>
                        </a:xfrm>
                      </wpg:grpSpPr>
                      <wpg:grpSp>
                        <wpg:cNvPr id="30" name="组合 30"/>
                        <wpg:cNvGrpSpPr/>
                        <wpg:grpSpPr>
                          <a:xfrm>
                            <a:off x="0" y="252442"/>
                            <a:ext cx="3991967" cy="782320"/>
                            <a:chOff x="0" y="0"/>
                            <a:chExt cx="3992390" cy="782435"/>
                          </a:xfrm>
                        </wpg:grpSpPr>
                        <wps:wsp>
                          <wps:cNvPr id="23" name="直接连接符 23"/>
                          <wps:cNvCnPr/>
                          <wps:spPr>
                            <a:xfrm>
                              <a:off x="2438032" y="123886"/>
                              <a:ext cx="170482" cy="0"/>
                            </a:xfrm>
                            <a:prstGeom prst="line">
                              <a:avLst/>
                            </a:prstGeom>
                          </wps:spPr>
                          <wps:style>
                            <a:lnRef idx="1">
                              <a:schemeClr val="dk1"/>
                            </a:lnRef>
                            <a:fillRef idx="0">
                              <a:schemeClr val="dk1"/>
                            </a:fillRef>
                            <a:effectRef idx="0">
                              <a:schemeClr val="dk1"/>
                            </a:effectRef>
                            <a:fontRef idx="minor">
                              <a:schemeClr val="tx1"/>
                            </a:fontRef>
                          </wps:style>
                          <wps:bodyPr/>
                        </wps:wsp>
                        <wpg:grpSp>
                          <wpg:cNvPr id="29" name="组合 29"/>
                          <wpg:cNvGrpSpPr/>
                          <wpg:grpSpPr>
                            <a:xfrm>
                              <a:off x="0" y="0"/>
                              <a:ext cx="3992390" cy="782435"/>
                              <a:chOff x="0" y="0"/>
                              <a:chExt cx="3992390" cy="782435"/>
                            </a:xfrm>
                          </wpg:grpSpPr>
                          <wpg:grpSp>
                            <wpg:cNvPr id="28" name="组合 28"/>
                            <wpg:cNvGrpSpPr/>
                            <wpg:grpSpPr>
                              <a:xfrm>
                                <a:off x="0" y="41563"/>
                                <a:ext cx="2070248" cy="587703"/>
                                <a:chOff x="0" y="0"/>
                                <a:chExt cx="2070248" cy="587703"/>
                              </a:xfrm>
                            </wpg:grpSpPr>
                            <wps:wsp>
                              <wps:cNvPr id="6" name="等腰三角形 6"/>
                              <wps:cNvSpPr/>
                              <wps:spPr>
                                <a:xfrm flipV="1">
                                  <a:off x="0" y="0"/>
                                  <a:ext cx="116238" cy="100739"/>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连接符: 肘形 8"/>
                              <wps:cNvCnPr/>
                              <wps:spPr>
                                <a:xfrm>
                                  <a:off x="57150" y="103909"/>
                                  <a:ext cx="159181" cy="294467"/>
                                </a:xfrm>
                                <a:prstGeom prst="bentConnector3">
                                  <a:avLst>
                                    <a:gd name="adj1" fmla="val -1515"/>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矩形 9"/>
                              <wps:cNvSpPr/>
                              <wps:spPr>
                                <a:xfrm>
                                  <a:off x="230332" y="238991"/>
                                  <a:ext cx="612183" cy="348712"/>
                                </a:xfrm>
                                <a:prstGeom prst="rect">
                                  <a:avLst/>
                                </a:prstGeom>
                              </wps:spPr>
                              <wps:style>
                                <a:lnRef idx="2">
                                  <a:schemeClr val="dk1"/>
                                </a:lnRef>
                                <a:fillRef idx="1">
                                  <a:schemeClr val="lt1"/>
                                </a:fillRef>
                                <a:effectRef idx="0">
                                  <a:schemeClr val="dk1"/>
                                </a:effectRef>
                                <a:fontRef idx="minor">
                                  <a:schemeClr val="dk1"/>
                                </a:fontRef>
                              </wps:style>
                              <wps:txbx>
                                <w:txbxContent>
                                  <w:p w14:paraId="5F4D8CE6" w14:textId="7740085D" w:rsidR="007245D7"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M</w:t>
                                    </w:r>
                                    <w:r w:rsidR="007245D7" w:rsidRPr="007245D7">
                                      <w:rPr>
                                        <w:rFonts w:eastAsia="等线"/>
                                        <w:sz w:val="16"/>
                                        <w:szCs w:val="16"/>
                                        <w:lang w:eastAsia="zh-CN"/>
                                      </w:rPr>
                                      <w:t>a</w:t>
                                    </w:r>
                                    <w:r>
                                      <w:rPr>
                                        <w:rFonts w:eastAsia="等线"/>
                                        <w:sz w:val="16"/>
                                        <w:szCs w:val="16"/>
                                        <w:lang w:eastAsia="zh-CN"/>
                                      </w:rPr>
                                      <w:t>t</w:t>
                                    </w:r>
                                    <w:r w:rsidR="007245D7" w:rsidRPr="007245D7">
                                      <w:rPr>
                                        <w:rFonts w:eastAsia="等线"/>
                                        <w:sz w:val="16"/>
                                        <w:szCs w:val="16"/>
                                        <w:lang w:eastAsia="zh-CN"/>
                                      </w:rPr>
                                      <w:t>c</w:t>
                                    </w:r>
                                    <w:r>
                                      <w:rPr>
                                        <w:rFonts w:eastAsia="等线"/>
                                        <w:sz w:val="16"/>
                                        <w:szCs w:val="16"/>
                                        <w:lang w:eastAsia="zh-CN"/>
                                      </w:rPr>
                                      <w:t>hing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直接箭头连接符 10"/>
                              <wps:cNvCnPr/>
                              <wps:spPr>
                                <a:xfrm>
                                  <a:off x="843396" y="398318"/>
                                  <a:ext cx="19377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矩形 11"/>
                              <wps:cNvSpPr/>
                              <wps:spPr>
                                <a:xfrm>
                                  <a:off x="1035628" y="290946"/>
                                  <a:ext cx="542440" cy="247973"/>
                                </a:xfrm>
                                <a:prstGeom prst="rect">
                                  <a:avLst/>
                                </a:prstGeom>
                              </wps:spPr>
                              <wps:style>
                                <a:lnRef idx="2">
                                  <a:schemeClr val="dk1"/>
                                </a:lnRef>
                                <a:fillRef idx="1">
                                  <a:schemeClr val="lt1"/>
                                </a:fillRef>
                                <a:effectRef idx="0">
                                  <a:schemeClr val="dk1"/>
                                </a:effectRef>
                                <a:fontRef idx="minor">
                                  <a:schemeClr val="dk1"/>
                                </a:fontRef>
                              </wps:style>
                              <wps:txbx>
                                <w:txbxContent>
                                  <w:p w14:paraId="3BE11F5F" w14:textId="5C631F98" w:rsidR="000454A8"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RF BPF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直接箭头连接符 16"/>
                              <wps:cNvCnPr/>
                              <wps:spPr>
                                <a:xfrm flipV="1">
                                  <a:off x="1555173" y="393123"/>
                                  <a:ext cx="24797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等腰三角形 17"/>
                              <wps:cNvSpPr/>
                              <wps:spPr>
                                <a:xfrm rot="5400000">
                                  <a:off x="1748819" y="261187"/>
                                  <a:ext cx="364211" cy="278647"/>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矩形 20"/>
                            <wps:cNvSpPr/>
                            <wps:spPr>
                              <a:xfrm>
                                <a:off x="2593989" y="0"/>
                                <a:ext cx="1386759" cy="263471"/>
                              </a:xfrm>
                              <a:prstGeom prst="rect">
                                <a:avLst/>
                              </a:prstGeom>
                            </wps:spPr>
                            <wps:style>
                              <a:lnRef idx="2">
                                <a:schemeClr val="dk1"/>
                              </a:lnRef>
                              <a:fillRef idx="1">
                                <a:schemeClr val="lt1"/>
                              </a:fillRef>
                              <a:effectRef idx="0">
                                <a:schemeClr val="dk1"/>
                              </a:effectRef>
                              <a:fontRef idx="minor">
                                <a:schemeClr val="dk1"/>
                              </a:fontRef>
                            </wps:style>
                            <wps:txbx>
                              <w:txbxContent>
                                <w:p w14:paraId="30AEC230" w14:textId="0DC25FCC" w:rsidR="000454A8" w:rsidRPr="000454A8" w:rsidRDefault="000454A8" w:rsidP="00C6080B">
                                  <w:pPr>
                                    <w:spacing w:before="0" w:after="0"/>
                                    <w:ind w:firstLineChars="0" w:firstLine="0"/>
                                    <w:jc w:val="center"/>
                                    <w:rPr>
                                      <w:rFonts w:eastAsia="等线"/>
                                      <w:lang w:eastAsia="zh-CN"/>
                                    </w:rPr>
                                  </w:pPr>
                                  <w:r>
                                    <w:rPr>
                                      <w:rFonts w:eastAsia="等线" w:hint="eastAsia"/>
                                      <w:lang w:eastAsia="zh-CN"/>
                                    </w:rPr>
                                    <w:t>W</w:t>
                                  </w:r>
                                  <w:r>
                                    <w:rPr>
                                      <w:rFonts w:eastAsia="等线"/>
                                      <w:lang w:eastAsia="zh-CN"/>
                                    </w:rPr>
                                    <w:t>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2604558" y="519545"/>
                                <a:ext cx="1387832" cy="262890"/>
                              </a:xfrm>
                              <a:prstGeom prst="rect">
                                <a:avLst/>
                              </a:prstGeom>
                            </wps:spPr>
                            <wps:style>
                              <a:lnRef idx="2">
                                <a:schemeClr val="dk1"/>
                              </a:lnRef>
                              <a:fillRef idx="1">
                                <a:schemeClr val="lt1"/>
                              </a:fillRef>
                              <a:effectRef idx="0">
                                <a:schemeClr val="dk1"/>
                              </a:effectRef>
                              <a:fontRef idx="minor">
                                <a:schemeClr val="dk1"/>
                              </a:fontRef>
                            </wps:style>
                            <wps:txbx>
                              <w:txbxContent>
                                <w:p w14:paraId="2F0CB2F2" w14:textId="4D76EB12" w:rsidR="000454A8" w:rsidRPr="000454A8" w:rsidRDefault="000454A8" w:rsidP="00C6080B">
                                  <w:pPr>
                                    <w:spacing w:before="0"/>
                                    <w:ind w:firstLineChars="0" w:firstLine="0"/>
                                    <w:jc w:val="center"/>
                                    <w:rPr>
                                      <w:rFonts w:eastAsia="等线"/>
                                      <w:lang w:eastAsia="zh-CN"/>
                                    </w:rPr>
                                  </w:pPr>
                                  <w:r>
                                    <w:rPr>
                                      <w:rFonts w:eastAsia="等线" w:hint="eastAsia"/>
                                      <w:lang w:eastAsia="zh-CN"/>
                                    </w:rPr>
                                    <w:t>M</w:t>
                                  </w:r>
                                  <w:r>
                                    <w:rPr>
                                      <w:rFonts w:eastAsia="等线"/>
                                      <w:lang w:eastAsia="zh-CN"/>
                                    </w:rPr>
                                    <w:t>ain radio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直接连接符 25"/>
                            <wps:cNvCnPr/>
                            <wps:spPr>
                              <a:xfrm flipH="1">
                                <a:off x="2381250" y="142009"/>
                                <a:ext cx="57150" cy="302933"/>
                              </a:xfrm>
                              <a:prstGeom prst="line">
                                <a:avLst/>
                              </a:prstGeom>
                              <a:ln>
                                <a:headEnd type="oval"/>
                              </a:ln>
                            </wps:spPr>
                            <wps:style>
                              <a:lnRef idx="1">
                                <a:schemeClr val="dk1"/>
                              </a:lnRef>
                              <a:fillRef idx="0">
                                <a:schemeClr val="dk1"/>
                              </a:fillRef>
                              <a:effectRef idx="0">
                                <a:schemeClr val="dk1"/>
                              </a:effectRef>
                              <a:fontRef idx="minor">
                                <a:schemeClr val="tx1"/>
                              </a:fontRef>
                            </wps:style>
                            <wps:bodyPr/>
                          </wps:wsp>
                        </wpg:grpSp>
                      </wpg:grpSp>
                      <wpg:grpSp>
                        <wpg:cNvPr id="35" name="组合 35"/>
                        <wpg:cNvGrpSpPr/>
                        <wpg:grpSpPr>
                          <a:xfrm>
                            <a:off x="2539026" y="0"/>
                            <a:ext cx="2165389" cy="1121963"/>
                            <a:chOff x="0" y="0"/>
                            <a:chExt cx="2165389" cy="1121963"/>
                          </a:xfrm>
                        </wpg:grpSpPr>
                        <wps:wsp>
                          <wps:cNvPr id="31" name="矩形 31"/>
                          <wps:cNvSpPr/>
                          <wps:spPr>
                            <a:xfrm>
                              <a:off x="0" y="0"/>
                              <a:ext cx="1548309" cy="1121963"/>
                            </a:xfrm>
                            <a:prstGeom prst="rect">
                              <a:avLst/>
                            </a:prstGeom>
                            <a:solidFill>
                              <a:schemeClr val="lt1">
                                <a:alpha val="0"/>
                              </a:schemeClr>
                            </a:solidFill>
                            <a:ln>
                              <a:solidFill>
                                <a:schemeClr val="dk1"/>
                              </a:solidFill>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660505" y="768545"/>
                              <a:ext cx="504884" cy="280490"/>
                            </a:xfrm>
                            <a:prstGeom prst="rect">
                              <a:avLst/>
                            </a:prstGeom>
                          </wps:spPr>
                          <wps:style>
                            <a:lnRef idx="2">
                              <a:schemeClr val="dk1"/>
                            </a:lnRef>
                            <a:fillRef idx="1">
                              <a:schemeClr val="lt1"/>
                            </a:fillRef>
                            <a:effectRef idx="0">
                              <a:schemeClr val="dk1"/>
                            </a:effectRef>
                            <a:fontRef idx="minor">
                              <a:schemeClr val="dk1"/>
                            </a:fontRef>
                          </wps:style>
                          <wps:txbx>
                            <w:txbxContent>
                              <w:p w14:paraId="665C36CF" w14:textId="78F9A70D"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54895" y="235612"/>
                              <a:ext cx="504884" cy="280490"/>
                            </a:xfrm>
                            <a:prstGeom prst="rect">
                              <a:avLst/>
                            </a:prstGeom>
                          </wps:spPr>
                          <wps:style>
                            <a:lnRef idx="2">
                              <a:schemeClr val="dk1"/>
                            </a:lnRef>
                            <a:fillRef idx="1">
                              <a:schemeClr val="lt1"/>
                            </a:fillRef>
                            <a:effectRef idx="0">
                              <a:schemeClr val="dk1"/>
                            </a:effectRef>
                            <a:fontRef idx="minor">
                              <a:schemeClr val="dk1"/>
                            </a:fontRef>
                          </wps:style>
                          <wps:txbx>
                            <w:txbxContent>
                              <w:p w14:paraId="6DC1C190" w14:textId="77777777"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93DCB1D" id="组合 36" o:spid="_x0000_s1029" style="position:absolute;left:0;text-align:left;margin-left:39.8pt;margin-top:.65pt;width:370.45pt;height:88.35pt;z-index:251687936" coordsize="47044,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">
                <v:group id="组合 30" o:spid="_x0000_s1030" style="position:absolute;top:2524;width:39919;height:7823" coordsize="39923,7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直接连接符 23" o:spid="_x0000_s1031" style="position:absolute;visibility:visible;mso-wrap-style:square" from="24380,1238" to="26085,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strokecolor="black [3200]" strokeweight=".5pt">
                    <v:stroke joinstyle="miter"/>
                  </v:line>
                  <v:group id="组合 29" o:spid="_x0000_s1032" style="position:absolute;width:39923;height:7824" coordsize="39923,7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28" o:spid="_x0000_s1033" style="position:absolute;top:415;width:20702;height:5877" coordsize="20702,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6" o:spid="_x0000_s1034" type="#_x0000_t5" style="position:absolute;width:1162;height:100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" fillcolor="white [3201]" strokecolor="black [3200]" strokeweight="1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8" o:spid="_x0000_s1035" type="#_x0000_t34" style="position:absolute;left:571;top:1039;width:1592;height:294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" adj="-327" strokecolor="black [3200]" strokeweight=".5pt">
                        <v:stroke endarrow="block"/>
                      </v:shape>
                      <v:rect id="矩形 9" o:spid="_x0000_s1036" style="position:absolute;left:2303;top:2389;width:6122;height:3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" fillcolor="white [3201]" strokecolor="black [3200]" strokeweight="1pt">
                        <v:textbox>
                          <w:txbxContent>
                            <w:p w14:paraId="5F4D8CE6" w14:textId="7740085D" w:rsidR="007245D7"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M</w:t>
                              </w:r>
                              <w:r w:rsidR="007245D7" w:rsidRPr="007245D7">
                                <w:rPr>
                                  <w:rFonts w:eastAsia="等线"/>
                                  <w:sz w:val="16"/>
                                  <w:szCs w:val="16"/>
                                  <w:lang w:eastAsia="zh-CN"/>
                                </w:rPr>
                                <w:t>a</w:t>
                              </w:r>
                              <w:r>
                                <w:rPr>
                                  <w:rFonts w:eastAsia="等线"/>
                                  <w:sz w:val="16"/>
                                  <w:szCs w:val="16"/>
                                  <w:lang w:eastAsia="zh-CN"/>
                                </w:rPr>
                                <w:t>t</w:t>
                              </w:r>
                              <w:r w:rsidR="007245D7" w:rsidRPr="007245D7">
                                <w:rPr>
                                  <w:rFonts w:eastAsia="等线"/>
                                  <w:sz w:val="16"/>
                                  <w:szCs w:val="16"/>
                                  <w:lang w:eastAsia="zh-CN"/>
                                </w:rPr>
                                <w:t>c</w:t>
                              </w:r>
                              <w:r>
                                <w:rPr>
                                  <w:rFonts w:eastAsia="等线"/>
                                  <w:sz w:val="16"/>
                                  <w:szCs w:val="16"/>
                                  <w:lang w:eastAsia="zh-CN"/>
                                </w:rPr>
                                <w:t>hing network</w:t>
                              </w:r>
                            </w:p>
                          </w:txbxContent>
                        </v:textbox>
                      </v:rect>
                      <v:shapetype id="_x0000_t32" coordsize="21600,21600" o:spt="32" o:oned="t" path="m,l21600,21600e" filled="f">
                        <v:path arrowok="t" fillok="f" o:connecttype="none"/>
                        <o:lock v:ext="edit" shapetype="t"/>
                      </v:shapetype>
                      <v:shape id="直接箭头连接符 10" o:spid="_x0000_s1037" type="#_x0000_t32" style="position:absolute;left:8433;top:3983;width:1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" strokecolor="black [3200]" strokeweight=".5pt">
                        <v:stroke endarrow="block" joinstyle="miter"/>
                      </v:shape>
                      <v:rect id="矩形 11" o:spid="_x0000_s1038" style="position:absolute;left:10356;top:2909;width:5424;height:2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" fillcolor="white [3201]" strokecolor="black [3200]" strokeweight="1pt">
                        <v:textbox>
                          <w:txbxContent>
                            <w:p w14:paraId="3BE11F5F" w14:textId="5C631F98" w:rsidR="000454A8"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RF BPF</w:t>
                              </w:r>
                            </w:p>
                          </w:txbxContent>
                        </v:textbox>
                      </v:rect>
                      <v:shape id="直接箭头连接符 16" o:spid="_x0000_s1039" type="#_x0000_t32" style="position:absolute;left:15551;top:3931;width:248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" strokecolor="black [3200]" strokeweight=".5pt">
                        <v:stroke endarrow="block" joinstyle="miter"/>
                      </v:shape>
                      <v:shape id="等腰三角形 17" o:spid="_x0000_s1040" type="#_x0000_t5" style="position:absolute;left:17488;top:2612;width:3642;height:27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" fillcolor="white [3201]" strokecolor="black [3200]" strokeweight="1pt"/>
                    </v:group>
                    <v:rect id="矩形 20" o:spid="_x0000_s1041" style="position:absolute;left:25939;width:13868;height:2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" fillcolor="white [3201]" strokecolor="black [3200]" strokeweight="1pt">
                      <v:textbox>
                        <w:txbxContent>
                          <w:p w14:paraId="30AEC230" w14:textId="0DC25FCC" w:rsidR="000454A8" w:rsidRPr="000454A8" w:rsidRDefault="000454A8" w:rsidP="00C6080B">
                            <w:pPr>
                              <w:spacing w:before="0" w:after="0"/>
                              <w:ind w:firstLineChars="0" w:firstLine="0"/>
                              <w:jc w:val="center"/>
                              <w:rPr>
                                <w:rFonts w:eastAsia="等线"/>
                                <w:lang w:eastAsia="zh-CN"/>
                              </w:rPr>
                            </w:pPr>
                            <w:r>
                              <w:rPr>
                                <w:rFonts w:eastAsia="等线" w:hint="eastAsia"/>
                                <w:lang w:eastAsia="zh-CN"/>
                              </w:rPr>
                              <w:t>W</w:t>
                            </w:r>
                            <w:r>
                              <w:rPr>
                                <w:rFonts w:eastAsia="等线"/>
                                <w:lang w:eastAsia="zh-CN"/>
                              </w:rPr>
                              <w:t>UR</w:t>
                            </w:r>
                          </w:p>
                        </w:txbxContent>
                      </v:textbox>
                    </v:rect>
                    <v:rect id="矩形 21" o:spid="_x0000_s1042" style="position:absolute;left:26045;top:5195;width:13878;height:2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" fillcolor="white [3201]" strokecolor="black [3200]" strokeweight="1pt">
                      <v:textbox>
                        <w:txbxContent>
                          <w:p w14:paraId="2F0CB2F2" w14:textId="4D76EB12" w:rsidR="000454A8" w:rsidRPr="000454A8" w:rsidRDefault="000454A8" w:rsidP="00C6080B">
                            <w:pPr>
                              <w:spacing w:before="0"/>
                              <w:ind w:firstLineChars="0" w:firstLine="0"/>
                              <w:jc w:val="center"/>
                              <w:rPr>
                                <w:rFonts w:eastAsia="等线"/>
                                <w:lang w:eastAsia="zh-CN"/>
                              </w:rPr>
                            </w:pPr>
                            <w:r>
                              <w:rPr>
                                <w:rFonts w:eastAsia="等线" w:hint="eastAsia"/>
                                <w:lang w:eastAsia="zh-CN"/>
                              </w:rPr>
                              <w:t>M</w:t>
                            </w:r>
                            <w:r>
                              <w:rPr>
                                <w:rFonts w:eastAsia="等线"/>
                                <w:lang w:eastAsia="zh-CN"/>
                              </w:rPr>
                              <w:t>ain radio</w:t>
                            </w:r>
                          </w:p>
                        </w:txbxContent>
                      </v:textbox>
                    </v:rect>
                    <v:line id="直接连接符 25" o:spid="_x0000_s1043" style="position:absolute;flip:x;visibility:visible;mso-wrap-style:square" from="23812,1420" to="24384,4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" strokecolor="black [3200]" strokeweight=".5pt">
                      <v:stroke startarrow="oval" joinstyle="miter"/>
                    </v:line>
                  </v:group>
                </v:group>
                <v:group id="组合 35" o:spid="_x0000_s1044" style="position:absolute;left:25390;width:21654;height:11219" coordsize="21653,1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1" o:spid="_x0000_s1045" style="position:absolute;width:15483;height:1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" fillcolor="white [3201]" strokecolor="black [3200]" strokeweight="1pt">
                    <v:fill opacity="0"/>
                    <v:stroke dashstyle="3 1"/>
                  </v:rect>
                  <v:rect id="矩形 33" o:spid="_x0000_s1046" style="position:absolute;left:16605;top:7685;width:5048;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fHLxAAAANsAAAAPAAAAZHJzL2Rvd25yZXYueG1sRI9Ba8JA&#10;FITvhf6H5RW81U0r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MTV8cvEAAAA2wAAAA8A&#10;AAAAAAAAAAAAAAAABwIAAGRycy9kb3ducmV2LnhtbFBLBQYAAAAAAwADALcAAAD4AgAAAAA=&#10;" fillcolor="white [3201]" strokecolor="black [3200]" strokeweight="1pt">
                    <v:textbox>
                      <w:txbxContent>
                        <w:p w14:paraId="665C36CF" w14:textId="78F9A70D"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v:textbox>
                  </v:rect>
                  <v:rect id="矩形 34" o:spid="_x0000_s1047" style="position:absolute;left:16548;top:2356;width:5049;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6DC1C190" w14:textId="77777777"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v:textbox>
                  </v:rect>
                </v:group>
              </v:group>
            </w:pict>
          </mc:Fallback>
        </mc:AlternateContent>
      </w:r>
    </w:p>
    <w:p w14:paraId="00256BC3" w14:textId="75BF512D" w:rsidR="009675E5" w:rsidRDefault="00C6080B" w:rsidP="00911791">
      <w:pPr>
        <w:ind w:firstLineChars="0" w:firstLine="231"/>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7696" behindDoc="0" locked="0" layoutInCell="1" allowOverlap="1" wp14:anchorId="4893A5F1" wp14:editId="61AACCEA">
                <wp:simplePos x="0" y="0"/>
                <wp:positionH relativeFrom="column">
                  <wp:posOffset>4492059</wp:posOffset>
                </wp:positionH>
                <wp:positionV relativeFrom="paragraph">
                  <wp:posOffset>141909</wp:posOffset>
                </wp:positionV>
                <wp:extent cx="263661" cy="0"/>
                <wp:effectExtent l="0" t="0" r="0" b="0"/>
                <wp:wrapNone/>
                <wp:docPr id="26" name="直接连接符 26"/>
                <wp:cNvGraphicFramePr/>
                <a:graphic xmlns:a="http://schemas.openxmlformats.org/drawingml/2006/main">
                  <a:graphicData uri="http://schemas.microsoft.com/office/word/2010/wordprocessingShape">
                    <wps:wsp>
                      <wps:cNvCnPr/>
                      <wps:spPr>
                        <a:xfrm flipH="1" flipV="1">
                          <a:off x="0" y="0"/>
                          <a:ext cx="2636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B67B97" id="直接连接符 26"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7pt,11.15pt" to="374.4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" strokecolor="black [3200]" strokeweight=".5pt">
                <v:stroke joinstyle="miter"/>
              </v:line>
            </w:pict>
          </mc:Fallback>
        </mc:AlternateContent>
      </w:r>
      <w:r w:rsidR="000454A8">
        <w:rPr>
          <w:rFonts w:eastAsia="等线"/>
          <w:iCs/>
          <w:noProof/>
          <w:sz w:val="22"/>
          <w:szCs w:val="22"/>
        </w:rPr>
        <mc:AlternateContent>
          <mc:Choice Requires="wps">
            <w:drawing>
              <wp:anchor distT="0" distB="0" distL="114300" distR="114300" simplePos="0" relativeHeight="251661823" behindDoc="0" locked="0" layoutInCell="1" allowOverlap="1" wp14:anchorId="0B0AEE80" wp14:editId="7084063F">
                <wp:simplePos x="0" y="0"/>
                <wp:positionH relativeFrom="column">
                  <wp:posOffset>2164963</wp:posOffset>
                </wp:positionH>
                <wp:positionV relativeFrom="paragraph">
                  <wp:posOffset>80505</wp:posOffset>
                </wp:positionV>
                <wp:extent cx="596684" cy="247973"/>
                <wp:effectExtent l="0" t="0" r="13335" b="19050"/>
                <wp:wrapNone/>
                <wp:docPr id="18" name="矩形 18"/>
                <wp:cNvGraphicFramePr/>
                <a:graphic xmlns:a="http://schemas.openxmlformats.org/drawingml/2006/main">
                  <a:graphicData uri="http://schemas.microsoft.com/office/word/2010/wordprocessingShape">
                    <wps:wsp>
                      <wps:cNvSpPr/>
                      <wps:spPr>
                        <a:xfrm>
                          <a:off x="0" y="0"/>
                          <a:ext cx="596684" cy="247973"/>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79685CE6" w14:textId="40BFAD7E" w:rsidR="000454A8" w:rsidRPr="007245D7" w:rsidRDefault="000454A8" w:rsidP="000454A8">
                            <w:pPr>
                              <w:spacing w:before="0" w:after="0"/>
                              <w:ind w:left="80" w:hangingChars="50" w:hanging="80"/>
                              <w:jc w:val="left"/>
                              <w:rPr>
                                <w:rFonts w:eastAsia="等线"/>
                                <w:sz w:val="16"/>
                                <w:szCs w:val="16"/>
                                <w:lang w:eastAsia="zh-CN"/>
                              </w:rPr>
                            </w:pPr>
                            <w:r>
                              <w:rPr>
                                <w:rFonts w:eastAsia="等线"/>
                                <w:sz w:val="16"/>
                                <w:szCs w:val="16"/>
                                <w:lang w:eastAsia="zh-CN"/>
                              </w:rPr>
                              <w:t>RF LNA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0AEE80" id="矩形 18" o:spid="_x0000_s1048" style="position:absolute;left:0;text-align:left;margin-left:170.45pt;margin-top:6.35pt;width:47pt;height:19.55pt;z-index:2516618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" fillcolor="white [3212]" strokecolor="white [3212]" strokeweight="1pt">
                <v:fill opacity="0"/>
                <v:textbox>
                  <w:txbxContent>
                    <w:p w14:paraId="79685CE6" w14:textId="40BFAD7E" w:rsidR="000454A8" w:rsidRPr="007245D7" w:rsidRDefault="000454A8" w:rsidP="000454A8">
                      <w:pPr>
                        <w:spacing w:before="0" w:after="0"/>
                        <w:ind w:left="80" w:hangingChars="50" w:hanging="80"/>
                        <w:jc w:val="left"/>
                        <w:rPr>
                          <w:rFonts w:eastAsia="等线"/>
                          <w:sz w:val="16"/>
                          <w:szCs w:val="16"/>
                          <w:lang w:eastAsia="zh-CN"/>
                        </w:rPr>
                      </w:pPr>
                      <w:r>
                        <w:rPr>
                          <w:rFonts w:eastAsia="等线"/>
                          <w:sz w:val="16"/>
                          <w:szCs w:val="16"/>
                          <w:lang w:eastAsia="zh-CN"/>
                        </w:rPr>
                        <w:t>RF LNA</w:t>
                      </w:r>
                    </w:p>
                  </w:txbxContent>
                </v:textbox>
              </v:rect>
            </w:pict>
          </mc:Fallback>
        </mc:AlternateContent>
      </w:r>
    </w:p>
    <w:p w14:paraId="1C457640" w14:textId="3C992758" w:rsidR="007245D7" w:rsidRDefault="000454A8"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69504" behindDoc="0" locked="0" layoutInCell="1" allowOverlap="1" wp14:anchorId="32968E90" wp14:editId="13F0858B">
                <wp:simplePos x="0" y="0"/>
                <wp:positionH relativeFrom="column">
                  <wp:posOffset>2583815</wp:posOffset>
                </wp:positionH>
                <wp:positionV relativeFrom="paragraph">
                  <wp:posOffset>227965</wp:posOffset>
                </wp:positionV>
                <wp:extent cx="294005" cy="0"/>
                <wp:effectExtent l="0" t="0" r="0" b="0"/>
                <wp:wrapNone/>
                <wp:docPr id="22" name="直接连接符 22"/>
                <wp:cNvGraphicFramePr/>
                <a:graphic xmlns:a="http://schemas.openxmlformats.org/drawingml/2006/main">
                  <a:graphicData uri="http://schemas.microsoft.com/office/word/2010/wordprocessingShape">
                    <wps:wsp>
                      <wps:cNvCnPr/>
                      <wps:spPr>
                        <a:xfrm>
                          <a:off x="0" y="0"/>
                          <a:ext cx="2940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1733D5" id="直接连接符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03.45pt,17.95pt" to="226.6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" strokecolor="black [3200]" strokeweight=".5pt">
                <v:stroke joinstyle="miter"/>
              </v:line>
            </w:pict>
          </mc:Fallback>
        </mc:AlternateContent>
      </w:r>
    </w:p>
    <w:p w14:paraId="48189FE5" w14:textId="7573A9D5" w:rsidR="007245D7" w:rsidRDefault="000454A8"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2576" behindDoc="0" locked="0" layoutInCell="1" allowOverlap="1" wp14:anchorId="52FA2D7B" wp14:editId="0D3FD348">
                <wp:simplePos x="0" y="0"/>
                <wp:positionH relativeFrom="column">
                  <wp:posOffset>2948940</wp:posOffset>
                </wp:positionH>
                <wp:positionV relativeFrom="paragraph">
                  <wp:posOffset>221730</wp:posOffset>
                </wp:positionV>
                <wp:extent cx="170180" cy="0"/>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70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42011D7" id="直接连接符 24"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2pt,17.45pt" to="245.6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" strokecolor="black [3200]" strokeweight=".5pt">
                <v:stroke joinstyle="miter"/>
              </v:line>
            </w:pict>
          </mc:Fallback>
        </mc:AlternateContent>
      </w:r>
    </w:p>
    <w:p w14:paraId="64E8BEF9" w14:textId="19AC8146" w:rsidR="007245D7" w:rsidRDefault="00C6080B"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9744" behindDoc="0" locked="0" layoutInCell="1" allowOverlap="1" wp14:anchorId="5C2CC49F" wp14:editId="649923F5">
                <wp:simplePos x="0" y="0"/>
                <wp:positionH relativeFrom="column">
                  <wp:posOffset>4506279</wp:posOffset>
                </wp:positionH>
                <wp:positionV relativeFrom="paragraph">
                  <wp:posOffset>4025</wp:posOffset>
                </wp:positionV>
                <wp:extent cx="170180" cy="0"/>
                <wp:effectExtent l="0" t="0" r="0" b="0"/>
                <wp:wrapNone/>
                <wp:docPr id="27" name="直接连接符 27"/>
                <wp:cNvGraphicFramePr/>
                <a:graphic xmlns:a="http://schemas.openxmlformats.org/drawingml/2006/main">
                  <a:graphicData uri="http://schemas.microsoft.com/office/word/2010/wordprocessingShape">
                    <wps:wsp>
                      <wps:cNvCnPr/>
                      <wps:spPr>
                        <a:xfrm>
                          <a:off x="0" y="0"/>
                          <a:ext cx="170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760A4A8" id="直接连接符 27"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4.85pt,.3pt" to="368.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" strokecolor="black [3200]" strokeweight=".5pt">
                <v:stroke joinstyle="miter"/>
              </v:line>
            </w:pict>
          </mc:Fallback>
        </mc:AlternateContent>
      </w:r>
    </w:p>
    <w:p w14:paraId="4343250A" w14:textId="6B1E8028" w:rsidR="009675E5" w:rsidRPr="007F38F2" w:rsidRDefault="009675E5" w:rsidP="009675E5">
      <w:pPr>
        <w:ind w:firstLineChars="0" w:firstLine="231"/>
        <w:jc w:val="center"/>
        <w:rPr>
          <w:rFonts w:eastAsia="等线"/>
          <w:iCs/>
          <w:sz w:val="22"/>
          <w:szCs w:val="22"/>
          <w:lang w:eastAsia="zh-CN"/>
        </w:rPr>
      </w:pPr>
      <w:r>
        <w:rPr>
          <w:rFonts w:eastAsia="等线"/>
          <w:iCs/>
          <w:sz w:val="22"/>
          <w:szCs w:val="22"/>
          <w:lang w:eastAsia="zh-CN"/>
        </w:rPr>
        <w:t>Figure 3.1</w:t>
      </w:r>
    </w:p>
    <w:p w14:paraId="50DB29E5" w14:textId="1363E5B6" w:rsidR="00911791" w:rsidRDefault="00911791" w:rsidP="00911791">
      <w:pPr>
        <w:ind w:firstLine="216"/>
        <w:rPr>
          <w:b/>
          <w:i/>
          <w:sz w:val="22"/>
          <w:szCs w:val="22"/>
          <w:lang w:eastAsia="ja-JP"/>
        </w:rPr>
      </w:pPr>
      <w:r w:rsidRPr="00566B2B">
        <w:rPr>
          <w:b/>
          <w:i/>
          <w:sz w:val="22"/>
          <w:szCs w:val="22"/>
          <w:lang w:eastAsia="ja-JP"/>
        </w:rPr>
        <w:t xml:space="preserve">Proposal </w:t>
      </w:r>
      <w:r w:rsidR="00451E82">
        <w:rPr>
          <w:b/>
          <w:i/>
          <w:sz w:val="22"/>
          <w:szCs w:val="22"/>
          <w:lang w:eastAsia="ja-JP"/>
        </w:rPr>
        <w:t>9</w:t>
      </w:r>
      <w:r w:rsidRPr="00566B2B">
        <w:rPr>
          <w:b/>
          <w:i/>
          <w:sz w:val="22"/>
          <w:szCs w:val="22"/>
          <w:lang w:eastAsia="ja-JP"/>
        </w:rPr>
        <w:t>:</w:t>
      </w:r>
      <w:r>
        <w:rPr>
          <w:b/>
          <w:i/>
          <w:sz w:val="22"/>
          <w:szCs w:val="22"/>
          <w:lang w:eastAsia="ja-JP"/>
        </w:rPr>
        <w:t xml:space="preserve">  Study the possibility </w:t>
      </w:r>
      <w:r w:rsidRPr="00FA17F1">
        <w:rPr>
          <w:b/>
          <w:i/>
          <w:sz w:val="22"/>
          <w:szCs w:val="22"/>
          <w:lang w:eastAsia="ja-JP"/>
        </w:rPr>
        <w:t xml:space="preserve">to reuse </w:t>
      </w:r>
      <w:r w:rsidR="009675E5" w:rsidRPr="009675E5">
        <w:rPr>
          <w:b/>
          <w:i/>
          <w:sz w:val="22"/>
          <w:szCs w:val="22"/>
          <w:lang w:eastAsia="ja-JP"/>
        </w:rPr>
        <w:t>RF Section</w:t>
      </w:r>
      <w:r w:rsidRPr="00FA17F1">
        <w:rPr>
          <w:b/>
          <w:i/>
          <w:sz w:val="22"/>
          <w:szCs w:val="22"/>
          <w:lang w:eastAsia="ja-JP"/>
        </w:rPr>
        <w:t xml:space="preserve"> of the main radio</w:t>
      </w:r>
      <w:r>
        <w:rPr>
          <w:b/>
          <w:i/>
          <w:sz w:val="22"/>
          <w:szCs w:val="22"/>
          <w:lang w:eastAsia="ja-JP"/>
        </w:rPr>
        <w:t xml:space="preserve"> for </w:t>
      </w:r>
      <w:r w:rsidRPr="00566B2B">
        <w:rPr>
          <w:b/>
          <w:i/>
          <w:sz w:val="22"/>
          <w:szCs w:val="22"/>
          <w:lang w:eastAsia="ja-JP"/>
        </w:rPr>
        <w:t>the heterodyne architecture with IF envelope detection architecture and the homodyne/zero-IF architecture with baseband envelope</w:t>
      </w:r>
      <w:r w:rsidR="00814191">
        <w:rPr>
          <w:b/>
          <w:i/>
          <w:sz w:val="22"/>
          <w:szCs w:val="22"/>
          <w:lang w:eastAsia="ja-JP"/>
        </w:rPr>
        <w:t>.</w:t>
      </w:r>
    </w:p>
    <w:p w14:paraId="24C0B215"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373A0EEC"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4B1B5BD9"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6ADD64AA" w14:textId="495B355F" w:rsidR="0041699D" w:rsidRPr="0041699D" w:rsidRDefault="0041699D" w:rsidP="0041699D">
      <w:pPr>
        <w:pStyle w:val="3"/>
      </w:pPr>
      <w:r w:rsidRPr="0041699D">
        <w:t>The power consumption for LP-WUR</w:t>
      </w:r>
    </w:p>
    <w:p w14:paraId="753FACCE" w14:textId="4C539AA4" w:rsidR="00522DC7" w:rsidRDefault="00522DC7" w:rsidP="00522DC7">
      <w:pPr>
        <w:ind w:firstLineChars="0" w:firstLine="231"/>
        <w:rPr>
          <w:iCs/>
          <w:sz w:val="22"/>
        </w:rPr>
      </w:pPr>
      <w:r>
        <w:rPr>
          <w:iCs/>
          <w:sz w:val="22"/>
        </w:rPr>
        <w:t xml:space="preserve">During the </w:t>
      </w:r>
      <w:r w:rsidR="00536031">
        <w:rPr>
          <w:iCs/>
          <w:sz w:val="22"/>
        </w:rPr>
        <w:t>previous</w:t>
      </w:r>
      <w:r>
        <w:rPr>
          <w:iCs/>
          <w:sz w:val="22"/>
        </w:rPr>
        <w:t xml:space="preserve"> meeting, </w:t>
      </w:r>
      <w:r w:rsidRPr="00DA6253">
        <w:rPr>
          <w:rFonts w:hint="eastAsia"/>
          <w:iCs/>
          <w:sz w:val="22"/>
        </w:rPr>
        <w:t xml:space="preserve">the following agreements on </w:t>
      </w:r>
      <w:r w:rsidRPr="00522DC7">
        <w:rPr>
          <w:iCs/>
          <w:sz w:val="22"/>
        </w:rPr>
        <w:t>power consumption</w:t>
      </w:r>
      <w:r>
        <w:rPr>
          <w:iCs/>
          <w:sz w:val="22"/>
        </w:rPr>
        <w:t xml:space="preserve"> for </w:t>
      </w:r>
      <w:bookmarkStart w:id="3" w:name="_Hlk131686982"/>
      <w:r w:rsidR="00606E9A" w:rsidRPr="00522DC7">
        <w:rPr>
          <w:iCs/>
          <w:sz w:val="22"/>
        </w:rPr>
        <w:t>LP</w:t>
      </w:r>
      <w:r w:rsidR="00606E9A">
        <w:rPr>
          <w:iCs/>
          <w:sz w:val="22"/>
        </w:rPr>
        <w:t>-</w:t>
      </w:r>
      <w:r w:rsidRPr="00522DC7">
        <w:rPr>
          <w:iCs/>
          <w:sz w:val="22"/>
        </w:rPr>
        <w:t>WUR</w:t>
      </w:r>
      <w:bookmarkEnd w:id="3"/>
      <w:r w:rsidRPr="00522DC7">
        <w:rPr>
          <w:iCs/>
          <w:sz w:val="22"/>
        </w:rPr>
        <w:t xml:space="preserve"> architecture </w:t>
      </w:r>
      <w:r w:rsidRPr="00DA6253">
        <w:rPr>
          <w:iCs/>
          <w:sz w:val="22"/>
        </w:rPr>
        <w:t>were</w:t>
      </w:r>
      <w:r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522DC7" w14:paraId="1214928D" w14:textId="77777777" w:rsidTr="00B05E14">
        <w:tc>
          <w:tcPr>
            <w:tcW w:w="9737" w:type="dxa"/>
          </w:tcPr>
          <w:p w14:paraId="641D85B8" w14:textId="77777777" w:rsidR="00450DD7" w:rsidRPr="00281C3D" w:rsidRDefault="00450DD7" w:rsidP="00450DD7">
            <w:pPr>
              <w:ind w:firstLine="196"/>
              <w:rPr>
                <w:b/>
                <w:bCs/>
                <w:highlight w:val="green"/>
                <w:lang w:eastAsia="x-none"/>
              </w:rPr>
            </w:pPr>
            <w:r w:rsidRPr="00150DE7">
              <w:rPr>
                <w:b/>
                <w:bCs/>
                <w:highlight w:val="green"/>
                <w:lang w:eastAsia="x-none"/>
              </w:rPr>
              <w:t>Agreement</w:t>
            </w:r>
          </w:p>
          <w:p w14:paraId="5B9FC83F" w14:textId="77777777" w:rsidR="00450DD7" w:rsidRDefault="00450DD7" w:rsidP="00450DD7">
            <w:r>
              <w:rPr>
                <w:rFonts w:hint="eastAsia"/>
              </w:rPr>
              <w:lastRenderedPageBreak/>
              <w:t>-</w:t>
            </w:r>
            <w:r>
              <w:t>---------------------------TP start for TR38.869 v0.1.0-------------------------------------------</w:t>
            </w:r>
          </w:p>
          <w:p w14:paraId="1BD20203" w14:textId="77777777" w:rsidR="00450DD7" w:rsidRDefault="00450DD7" w:rsidP="00450DD7">
            <w:pPr>
              <w:ind w:firstLine="216"/>
              <w:rPr>
                <w:b/>
                <w:sz w:val="22"/>
              </w:rPr>
            </w:pPr>
            <w:r>
              <w:rPr>
                <w:b/>
                <w:sz w:val="22"/>
              </w:rPr>
              <w:t>6.3.2</w:t>
            </w:r>
            <w:r>
              <w:rPr>
                <w:b/>
                <w:sz w:val="22"/>
              </w:rPr>
              <w:tab/>
              <w:t>Power model for LP-WUR (LR)</w:t>
            </w:r>
          </w:p>
          <w:p w14:paraId="62A400DC" w14:textId="77777777" w:rsidR="00450DD7" w:rsidRDefault="00450DD7" w:rsidP="00450DD7">
            <w:pPr>
              <w:rPr>
                <w:rFonts w:eastAsia="Calibri" w:cs="Times"/>
              </w:rPr>
            </w:pPr>
            <w:r>
              <w:rPr>
                <w:rFonts w:eastAsia="Calibri" w:cs="Times"/>
              </w:rPr>
              <w:t>The following power model for LP-WUR is used for evaluation for FR1,</w:t>
            </w:r>
          </w:p>
          <w:p w14:paraId="48C1D49C" w14:textId="77777777" w:rsidR="00450DD7" w:rsidRDefault="00450DD7" w:rsidP="00450DD7">
            <w:pPr>
              <w:rPr>
                <w:rFonts w:ascii="Calibri" w:hAnsi="Calibri" w:cs="Calibri"/>
              </w:rPr>
            </w:pPr>
            <w:r>
              <w:rPr>
                <w:rFonts w:ascii="Calibri" w:hAnsi="Calibri" w:cs="Calibri"/>
              </w:rPr>
              <w:t xml:space="preserve"> </w:t>
            </w:r>
          </w:p>
          <w:tbl>
            <w:tblPr>
              <w:tblW w:w="5000" w:type="pct"/>
              <w:jc w:val="center"/>
              <w:tblCellMar>
                <w:left w:w="0" w:type="dxa"/>
                <w:right w:w="0" w:type="dxa"/>
              </w:tblCellMar>
              <w:tblLook w:val="04A0" w:firstRow="1" w:lastRow="0" w:firstColumn="1" w:lastColumn="0" w:noHBand="0" w:noVBand="1"/>
            </w:tblPr>
            <w:tblGrid>
              <w:gridCol w:w="1042"/>
              <w:gridCol w:w="4735"/>
              <w:gridCol w:w="1991"/>
              <w:gridCol w:w="1733"/>
            </w:tblGrid>
            <w:tr w:rsidR="00450DD7" w14:paraId="64927A28" w14:textId="77777777" w:rsidTr="00450DD7">
              <w:trPr>
                <w:trHeight w:val="178"/>
                <w:jc w:val="center"/>
              </w:trPr>
              <w:tc>
                <w:tcPr>
                  <w:tcW w:w="548" w:type="pct"/>
                  <w:tcBorders>
                    <w:top w:val="single" w:sz="8" w:space="0" w:color="auto"/>
                    <w:left w:val="single" w:sz="8" w:space="0" w:color="auto"/>
                    <w:bottom w:val="single" w:sz="8" w:space="0" w:color="auto"/>
                    <w:right w:val="single" w:sz="8" w:space="0" w:color="auto"/>
                  </w:tcBorders>
                  <w:vAlign w:val="center"/>
                </w:tcPr>
                <w:p w14:paraId="4F063299" w14:textId="77777777" w:rsidR="00450DD7" w:rsidRDefault="00450DD7" w:rsidP="00450DD7">
                  <w:pPr>
                    <w:keepNext/>
                    <w:spacing w:line="252" w:lineRule="auto"/>
                    <w:ind w:firstLine="196"/>
                    <w:jc w:val="center"/>
                    <w:rPr>
                      <w:rFonts w:cs="Times"/>
                      <w:b/>
                      <w:bCs/>
                    </w:rPr>
                  </w:pPr>
                  <w:r>
                    <w:rPr>
                      <w:rFonts w:cs="Times"/>
                      <w:b/>
                      <w:bCs/>
                    </w:rPr>
                    <w:t>Power State</w:t>
                  </w:r>
                </w:p>
              </w:tc>
              <w:tc>
                <w:tcPr>
                  <w:tcW w:w="2492" w:type="pct"/>
                  <w:tcBorders>
                    <w:top w:val="single" w:sz="8" w:space="0" w:color="auto"/>
                    <w:left w:val="nil"/>
                    <w:bottom w:val="single" w:sz="8" w:space="0" w:color="auto"/>
                    <w:right w:val="single" w:sz="4" w:space="0" w:color="auto"/>
                  </w:tcBorders>
                  <w:vAlign w:val="center"/>
                </w:tcPr>
                <w:p w14:paraId="3BCFEDD3" w14:textId="77777777" w:rsidR="00450DD7" w:rsidRDefault="00450DD7" w:rsidP="00450DD7">
                  <w:pPr>
                    <w:keepNext/>
                    <w:spacing w:line="252" w:lineRule="auto"/>
                    <w:ind w:firstLine="196"/>
                    <w:jc w:val="center"/>
                    <w:rPr>
                      <w:rFonts w:cs="Times"/>
                      <w:b/>
                      <w:bCs/>
                    </w:rPr>
                  </w:pPr>
                  <w:r>
                    <w:rPr>
                      <w:rFonts w:cs="Times"/>
                      <w:b/>
                      <w:bCs/>
                    </w:rPr>
                    <w:t>Relative Power (unit)</w:t>
                  </w:r>
                </w:p>
              </w:tc>
              <w:tc>
                <w:tcPr>
                  <w:tcW w:w="1048" w:type="pct"/>
                  <w:tcBorders>
                    <w:top w:val="single" w:sz="8" w:space="0" w:color="auto"/>
                    <w:left w:val="single" w:sz="4" w:space="0" w:color="auto"/>
                    <w:bottom w:val="single" w:sz="8" w:space="0" w:color="auto"/>
                    <w:right w:val="single" w:sz="8" w:space="0" w:color="auto"/>
                  </w:tcBorders>
                  <w:vAlign w:val="center"/>
                </w:tcPr>
                <w:p w14:paraId="32E3941D" w14:textId="77777777" w:rsidR="00450DD7" w:rsidRDefault="00450DD7" w:rsidP="00450DD7">
                  <w:pPr>
                    <w:keepNext/>
                    <w:spacing w:line="252" w:lineRule="auto"/>
                    <w:ind w:firstLine="196"/>
                    <w:jc w:val="center"/>
                    <w:rPr>
                      <w:rFonts w:cs="Times"/>
                      <w:b/>
                      <w:bCs/>
                    </w:rPr>
                  </w:pPr>
                  <w:r>
                    <w:rPr>
                      <w:rFonts w:cs="Times"/>
                      <w:b/>
                      <w:bCs/>
                    </w:rPr>
                    <w:t>Transition energy:</w:t>
                  </w:r>
                </w:p>
                <w:p w14:paraId="5FB5FBEB" w14:textId="77777777" w:rsidR="00450DD7" w:rsidRDefault="00450DD7" w:rsidP="00450DD7">
                  <w:pPr>
                    <w:keepNext/>
                    <w:spacing w:line="252" w:lineRule="auto"/>
                    <w:ind w:firstLine="196"/>
                    <w:jc w:val="center"/>
                    <w:rPr>
                      <w:rFonts w:cs="Times"/>
                      <w:b/>
                      <w:bCs/>
                    </w:rPr>
                  </w:pPr>
                  <w:r>
                    <w:rPr>
                      <w:rFonts w:cs="Times"/>
                      <w:b/>
                      <w:bCs/>
                    </w:rPr>
                    <w:t>(</w:t>
                  </w:r>
                  <w:proofErr w:type="gramStart"/>
                  <w:r>
                    <w:rPr>
                      <w:rFonts w:cs="Times"/>
                      <w:b/>
                      <w:bCs/>
                    </w:rPr>
                    <w:t>unit</w:t>
                  </w:r>
                  <w:proofErr w:type="gramEnd"/>
                  <w:r>
                    <w:rPr>
                      <w:rFonts w:cs="Times"/>
                      <w:b/>
                      <w:bCs/>
                    </w:rPr>
                    <w:t xml:space="preserve"> multiplied by </w:t>
                  </w:r>
                  <w:proofErr w:type="spellStart"/>
                  <w:r>
                    <w:rPr>
                      <w:rFonts w:cs="Times"/>
                      <w:b/>
                      <w:bCs/>
                    </w:rPr>
                    <w:t>ms</w:t>
                  </w:r>
                  <w:proofErr w:type="spellEnd"/>
                  <w:r>
                    <w:rPr>
                      <w:rFonts w:cs="Times"/>
                      <w:b/>
                      <w:bCs/>
                    </w:rPr>
                    <w:t>)</w:t>
                  </w:r>
                </w:p>
              </w:tc>
              <w:tc>
                <w:tcPr>
                  <w:tcW w:w="912" w:type="pct"/>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38E48FA" w14:textId="77777777" w:rsidR="00450DD7" w:rsidRDefault="00450DD7" w:rsidP="00450DD7">
                  <w:pPr>
                    <w:keepNext/>
                    <w:spacing w:line="252" w:lineRule="auto"/>
                    <w:ind w:firstLine="196"/>
                    <w:jc w:val="center"/>
                    <w:rPr>
                      <w:rFonts w:cs="Times"/>
                      <w:b/>
                      <w:bCs/>
                    </w:rPr>
                  </w:pPr>
                  <w:r>
                    <w:rPr>
                      <w:rFonts w:cs="Times"/>
                      <w:b/>
                      <w:bCs/>
                    </w:rPr>
                    <w:t>Ramp-up time</w:t>
                  </w:r>
                  <w:r>
                    <w:rPr>
                      <w:rFonts w:cs="Times"/>
                      <w:b/>
                      <w:bCs/>
                    </w:rPr>
                    <w:br/>
                    <w:t>T</w:t>
                  </w:r>
                  <w:r>
                    <w:rPr>
                      <w:rFonts w:cs="Times"/>
                      <w:b/>
                      <w:bCs/>
                      <w:vertAlign w:val="subscript"/>
                    </w:rPr>
                    <w:t xml:space="preserve">LR, ramp-up </w:t>
                  </w:r>
                  <w:r>
                    <w:rPr>
                      <w:rFonts w:cs="Times"/>
                      <w:b/>
                      <w:bCs/>
                    </w:rPr>
                    <w:t>(</w:t>
                  </w:r>
                  <w:proofErr w:type="spellStart"/>
                  <w:r>
                    <w:rPr>
                      <w:rFonts w:cs="Times"/>
                      <w:b/>
                      <w:bCs/>
                    </w:rPr>
                    <w:t>ms</w:t>
                  </w:r>
                  <w:proofErr w:type="spellEnd"/>
                  <w:r>
                    <w:rPr>
                      <w:rFonts w:cs="Times"/>
                      <w:b/>
                      <w:bCs/>
                    </w:rPr>
                    <w:t>)</w:t>
                  </w:r>
                </w:p>
              </w:tc>
            </w:tr>
            <w:tr w:rsidR="00450DD7" w14:paraId="6414F0D9" w14:textId="77777777" w:rsidTr="00450DD7">
              <w:trPr>
                <w:trHeight w:val="1240"/>
                <w:jc w:val="center"/>
              </w:trPr>
              <w:tc>
                <w:tcPr>
                  <w:tcW w:w="548"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2653A7A" w14:textId="77777777" w:rsidR="00450DD7" w:rsidRDefault="00450DD7" w:rsidP="00450DD7">
                  <w:pPr>
                    <w:ind w:firstLine="201"/>
                    <w:jc w:val="center"/>
                    <w:rPr>
                      <w:rFonts w:eastAsia="Calibri" w:cs="Times"/>
                    </w:rPr>
                  </w:pPr>
                  <w:proofErr w:type="gramStart"/>
                  <w:r>
                    <w:rPr>
                      <w:rFonts w:eastAsia="Calibri" w:cs="Times"/>
                      <w:b/>
                      <w:bCs/>
                    </w:rPr>
                    <w:t>Off</w:t>
                  </w:r>
                  <w:r>
                    <w:rPr>
                      <w:rFonts w:eastAsia="Calibri" w:cs="Times"/>
                      <w:b/>
                      <w:bCs/>
                      <w:vertAlign w:val="superscript"/>
                    </w:rPr>
                    <w:t>[</w:t>
                  </w:r>
                  <w:proofErr w:type="gramEnd"/>
                  <w:r>
                    <w:rPr>
                      <w:rFonts w:eastAsia="Calibri" w:cs="Times"/>
                      <w:b/>
                      <w:bCs/>
                      <w:vertAlign w:val="superscript"/>
                    </w:rPr>
                    <w:t>1]</w:t>
                  </w:r>
                </w:p>
              </w:tc>
              <w:tc>
                <w:tcPr>
                  <w:tcW w:w="2492" w:type="pct"/>
                  <w:tcBorders>
                    <w:top w:val="nil"/>
                    <w:left w:val="nil"/>
                    <w:bottom w:val="single" w:sz="8" w:space="0" w:color="auto"/>
                    <w:right w:val="single" w:sz="4" w:space="0" w:color="auto"/>
                  </w:tcBorders>
                  <w:tcMar>
                    <w:top w:w="15" w:type="dxa"/>
                    <w:left w:w="36" w:type="dxa"/>
                    <w:bottom w:w="0" w:type="dxa"/>
                    <w:right w:w="36" w:type="dxa"/>
                  </w:tcMar>
                  <w:vAlign w:val="center"/>
                </w:tcPr>
                <w:p w14:paraId="60815460" w14:textId="77777777" w:rsidR="00450DD7" w:rsidRPr="00450DD7" w:rsidRDefault="00450DD7" w:rsidP="00450DD7">
                  <w:pPr>
                    <w:jc w:val="center"/>
                    <w:rPr>
                      <w:rFonts w:eastAsia="Calibri" w:cs="Times"/>
                      <w:szCs w:val="18"/>
                    </w:rPr>
                  </w:pPr>
                  <w:r w:rsidRPr="009D5DB7">
                    <w:rPr>
                      <w:rFonts w:eastAsia="Calibri" w:cs="Times"/>
                      <w:szCs w:val="18"/>
                    </w:rPr>
                    <w:t>0.001 /</w:t>
                  </w:r>
                  <w:r w:rsidRPr="00450DD7">
                    <w:rPr>
                      <w:rFonts w:eastAsia="Calibri" w:cs="Times"/>
                      <w:szCs w:val="18"/>
                    </w:rPr>
                    <w:t xml:space="preserve"> </w:t>
                  </w:r>
                </w:p>
                <w:p w14:paraId="5C8EE2F4" w14:textId="77777777" w:rsidR="00450DD7" w:rsidRPr="00450DD7" w:rsidRDefault="00450DD7" w:rsidP="00450DD7">
                  <w:pPr>
                    <w:jc w:val="center"/>
                    <w:rPr>
                      <w:rFonts w:eastAsia="Calibri" w:cs="Times"/>
                      <w:szCs w:val="18"/>
                    </w:rPr>
                  </w:pPr>
                  <w:r w:rsidRPr="00450DD7">
                    <w:rPr>
                      <w:rFonts w:eastAsia="Calibri" w:cs="Times"/>
                      <w:szCs w:val="18"/>
                    </w:rPr>
                    <w:t xml:space="preserve">0.02/ </w:t>
                  </w:r>
                </w:p>
                <w:p w14:paraId="70A5A30C" w14:textId="60BDA3E0" w:rsidR="00450DD7" w:rsidRPr="00450DD7" w:rsidRDefault="00450DD7" w:rsidP="00450DD7">
                  <w:pPr>
                    <w:jc w:val="center"/>
                    <w:rPr>
                      <w:rFonts w:eastAsia="Calibri" w:cs="Times"/>
                      <w:szCs w:val="18"/>
                    </w:rPr>
                  </w:pPr>
                  <w:r w:rsidRPr="00450DD7">
                    <w:rPr>
                      <w:rFonts w:eastAsia="Calibri" w:cs="Times"/>
                      <w:szCs w:val="18"/>
                    </w:rPr>
                    <w:t xml:space="preserve">0.1, for 0.1, [oscillator option 3/4] are not used for envelope </w:t>
                  </w:r>
                  <w:proofErr w:type="gramStart"/>
                  <w:r w:rsidRPr="00450DD7">
                    <w:rPr>
                      <w:rFonts w:eastAsia="Calibri" w:cs="Times"/>
                      <w:szCs w:val="18"/>
                    </w:rPr>
                    <w:t>detection based</w:t>
                  </w:r>
                  <w:proofErr w:type="gramEnd"/>
                  <w:r w:rsidRPr="00450DD7">
                    <w:rPr>
                      <w:rFonts w:eastAsia="Calibri" w:cs="Times"/>
                      <w:szCs w:val="18"/>
                    </w:rPr>
                    <w:t xml:space="preserve"> receiver</w:t>
                  </w:r>
                </w:p>
              </w:tc>
              <w:tc>
                <w:tcPr>
                  <w:tcW w:w="1048" w:type="pct"/>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1D6CFF98" w14:textId="77777777" w:rsidR="00450DD7" w:rsidRDefault="00450DD7" w:rsidP="00450DD7">
                  <w:pPr>
                    <w:jc w:val="center"/>
                    <w:rPr>
                      <w:rFonts w:eastAsia="Calibri" w:cs="Times"/>
                    </w:rPr>
                  </w:pPr>
                  <w:r>
                    <w:rPr>
                      <w:rFonts w:eastAsia="Calibri" w:cs="Times"/>
                    </w:rPr>
                    <w:t>[T</w:t>
                  </w:r>
                  <w:r>
                    <w:rPr>
                      <w:rFonts w:eastAsia="Calibri" w:cs="Times"/>
                      <w:vertAlign w:val="subscript"/>
                    </w:rPr>
                    <w:t>LR, ramp-up</w:t>
                  </w:r>
                  <w:r>
                    <w:rPr>
                      <w:rFonts w:eastAsia="Calibri" w:cs="Times"/>
                    </w:rPr>
                    <w:t xml:space="preserve"> *(P</w:t>
                  </w:r>
                  <w:r>
                    <w:rPr>
                      <w:rFonts w:eastAsia="Calibri" w:cs="Times"/>
                      <w:vertAlign w:val="subscript"/>
                    </w:rPr>
                    <w:t>ON</w:t>
                  </w:r>
                  <w:r>
                    <w:rPr>
                      <w:rFonts w:eastAsia="Calibri" w:cs="Times"/>
                    </w:rPr>
                    <w:t>+P</w:t>
                  </w:r>
                  <w:r>
                    <w:rPr>
                      <w:rFonts w:eastAsia="Calibri" w:cs="Times"/>
                      <w:vertAlign w:val="subscript"/>
                    </w:rPr>
                    <w:t>OFF</w:t>
                  </w:r>
                  <w:r>
                    <w:rPr>
                      <w:rFonts w:eastAsia="Calibri" w:cs="Times"/>
                    </w:rPr>
                    <w:t>)/2]</w:t>
                  </w:r>
                </w:p>
              </w:tc>
              <w:tc>
                <w:tcPr>
                  <w:tcW w:w="912" w:type="pct"/>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799623FC" w14:textId="77777777" w:rsidR="00450DD7" w:rsidRDefault="00450DD7" w:rsidP="00450DD7">
                  <w:pPr>
                    <w:jc w:val="center"/>
                    <w:rPr>
                      <w:rFonts w:eastAsia="Calibri" w:cs="Times"/>
                    </w:rPr>
                  </w:pPr>
                  <w:r>
                    <w:rPr>
                      <w:rFonts w:eastAsia="Calibri" w:cs="Times"/>
                    </w:rPr>
                    <w:t>T</w:t>
                  </w:r>
                  <w:r>
                    <w:rPr>
                      <w:rFonts w:eastAsia="Calibri" w:cs="Times"/>
                      <w:vertAlign w:val="subscript"/>
                    </w:rPr>
                    <w:t>LR, ramp-up</w:t>
                  </w:r>
                  <w:r>
                    <w:rPr>
                      <w:rFonts w:eastAsia="Calibri" w:cs="Times"/>
                    </w:rPr>
                    <w:t xml:space="preserve"> = FFS, and company to report T</w:t>
                  </w:r>
                  <w:r>
                    <w:rPr>
                      <w:rFonts w:eastAsia="Calibri" w:cs="Times"/>
                      <w:vertAlign w:val="subscript"/>
                    </w:rPr>
                    <w:t>LR, ramp-up</w:t>
                  </w:r>
                </w:p>
                <w:p w14:paraId="0FEF7C7A" w14:textId="77777777" w:rsidR="00450DD7" w:rsidRDefault="00450DD7" w:rsidP="00450DD7">
                  <w:pPr>
                    <w:rPr>
                      <w:rFonts w:eastAsia="Calibri" w:cs="Times"/>
                    </w:rPr>
                  </w:pPr>
                </w:p>
                <w:p w14:paraId="71870698" w14:textId="77777777" w:rsidR="00450DD7" w:rsidRDefault="00450DD7" w:rsidP="00450DD7">
                  <w:pPr>
                    <w:jc w:val="center"/>
                    <w:rPr>
                      <w:rFonts w:eastAsia="Calibri" w:cs="Times"/>
                    </w:rPr>
                  </w:pPr>
                  <w:r>
                    <w:rPr>
                      <w:rFonts w:eastAsia="Calibri" w:cs="Times"/>
                    </w:rPr>
                    <w:t>FFS: Relation between Receiver architecture and its relative power and value of T</w:t>
                  </w:r>
                  <w:r>
                    <w:rPr>
                      <w:rFonts w:eastAsia="Calibri" w:cs="Times"/>
                      <w:vertAlign w:val="subscript"/>
                    </w:rPr>
                    <w:t>LR, ramp-up</w:t>
                  </w:r>
                </w:p>
              </w:tc>
            </w:tr>
            <w:tr w:rsidR="00450DD7" w14:paraId="473D7C2F" w14:textId="77777777" w:rsidTr="00450DD7">
              <w:trPr>
                <w:trHeight w:val="409"/>
                <w:jc w:val="center"/>
              </w:trPr>
              <w:tc>
                <w:tcPr>
                  <w:tcW w:w="548"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268A9F3" w14:textId="77777777" w:rsidR="00450DD7" w:rsidRDefault="00450DD7" w:rsidP="00450DD7">
                  <w:pPr>
                    <w:ind w:firstLine="201"/>
                    <w:jc w:val="center"/>
                    <w:rPr>
                      <w:rFonts w:eastAsia="Calibri" w:cs="Times"/>
                    </w:rPr>
                  </w:pPr>
                  <w:proofErr w:type="gramStart"/>
                  <w:r>
                    <w:rPr>
                      <w:rFonts w:eastAsia="Calibri" w:cs="Times"/>
                      <w:b/>
                      <w:bCs/>
                    </w:rPr>
                    <w:t>On</w:t>
                  </w:r>
                  <w:r>
                    <w:rPr>
                      <w:rFonts w:eastAsia="Calibri" w:cs="Times"/>
                      <w:b/>
                      <w:bCs/>
                      <w:vertAlign w:val="superscript"/>
                    </w:rPr>
                    <w:t>[</w:t>
                  </w:r>
                  <w:proofErr w:type="gramEnd"/>
                  <w:r>
                    <w:rPr>
                      <w:rFonts w:eastAsia="Calibri" w:cs="Times"/>
                      <w:b/>
                      <w:bCs/>
                      <w:vertAlign w:val="superscript"/>
                    </w:rPr>
                    <w:t>2]</w:t>
                  </w:r>
                </w:p>
              </w:tc>
              <w:tc>
                <w:tcPr>
                  <w:tcW w:w="2492" w:type="pct"/>
                  <w:tcBorders>
                    <w:top w:val="nil"/>
                    <w:left w:val="nil"/>
                    <w:bottom w:val="single" w:sz="8" w:space="0" w:color="auto"/>
                    <w:right w:val="single" w:sz="4" w:space="0" w:color="auto"/>
                  </w:tcBorders>
                  <w:tcMar>
                    <w:top w:w="15" w:type="dxa"/>
                    <w:left w:w="36" w:type="dxa"/>
                    <w:bottom w:w="0" w:type="dxa"/>
                    <w:right w:w="36" w:type="dxa"/>
                  </w:tcMar>
                  <w:vAlign w:val="center"/>
                </w:tcPr>
                <w:p w14:paraId="15B41E20" w14:textId="17275444" w:rsidR="00450DD7" w:rsidRPr="00450DD7" w:rsidRDefault="00450DD7" w:rsidP="00450DD7">
                  <w:pPr>
                    <w:jc w:val="center"/>
                    <w:rPr>
                      <w:rFonts w:eastAsia="Malgun Gothic" w:cs="Times"/>
                    </w:rPr>
                  </w:pPr>
                  <w:r w:rsidRPr="009D5DB7">
                    <w:rPr>
                      <w:rFonts w:eastAsia="Malgun Gothic" w:cs="Times" w:hint="eastAsia"/>
                    </w:rPr>
                    <w:t>0.</w:t>
                  </w:r>
                  <w:r w:rsidRPr="009D5DB7">
                    <w:rPr>
                      <w:rFonts w:eastAsia="Malgun Gothic" w:cs="Times"/>
                    </w:rPr>
                    <w:t>01</w:t>
                  </w:r>
                  <w:r w:rsidRPr="009D5DB7">
                    <w:rPr>
                      <w:rFonts w:eastAsia="Malgun Gothic" w:cs="Times" w:hint="eastAsia"/>
                    </w:rPr>
                    <w:t>/0.</w:t>
                  </w:r>
                  <w:r w:rsidRPr="009D5DB7">
                    <w:rPr>
                      <w:rFonts w:eastAsia="Malgun Gothic" w:cs="Times"/>
                    </w:rPr>
                    <w:t>05</w:t>
                  </w:r>
                  <w:r w:rsidRPr="009D5DB7">
                    <w:rPr>
                      <w:rFonts w:eastAsia="Malgun Gothic" w:cs="Times" w:hint="eastAsia"/>
                    </w:rPr>
                    <w:t>/0.</w:t>
                  </w:r>
                  <w:r w:rsidRPr="009D5DB7">
                    <w:rPr>
                      <w:rFonts w:eastAsia="Malgun Gothic" w:cs="Times"/>
                    </w:rPr>
                    <w:t>1</w:t>
                  </w:r>
                  <w:r w:rsidRPr="009D5DB7">
                    <w:rPr>
                      <w:rFonts w:eastAsia="Malgun Gothic" w:cs="Times" w:hint="eastAsia"/>
                    </w:rPr>
                    <w:t>/</w:t>
                  </w:r>
                  <w:r w:rsidRPr="00450DD7">
                    <w:rPr>
                      <w:rFonts w:eastAsia="Malgun Gothic" w:cs="Times"/>
                    </w:rPr>
                    <w:t>0.2/</w:t>
                  </w:r>
                  <w:r w:rsidRPr="009D5DB7">
                    <w:rPr>
                      <w:rFonts w:eastAsia="Malgun Gothic" w:cs="Times" w:hint="eastAsia"/>
                    </w:rPr>
                    <w:t>0.</w:t>
                  </w:r>
                  <w:r w:rsidRPr="009D5DB7">
                    <w:rPr>
                      <w:rFonts w:eastAsia="Malgun Gothic" w:cs="Times"/>
                    </w:rPr>
                    <w:t>5</w:t>
                  </w:r>
                  <w:r w:rsidRPr="009D5DB7">
                    <w:rPr>
                      <w:rFonts w:eastAsia="Malgun Gothic" w:cs="Times" w:hint="eastAsia"/>
                    </w:rPr>
                    <w:t>/1/2</w:t>
                  </w:r>
                  <w:r w:rsidRPr="009D5DB7">
                    <w:rPr>
                      <w:rFonts w:eastAsia="Malgun Gothic" w:cs="Times"/>
                    </w:rPr>
                    <w:t>/4/</w:t>
                  </w:r>
                  <w:r w:rsidRPr="00450DD7">
                    <w:rPr>
                      <w:rFonts w:eastAsia="Malgun Gothic" w:cs="Times"/>
                    </w:rPr>
                    <w:t>10/20/30</w:t>
                  </w:r>
                </w:p>
              </w:tc>
              <w:tc>
                <w:tcPr>
                  <w:tcW w:w="1048" w:type="pct"/>
                  <w:vMerge/>
                  <w:tcBorders>
                    <w:top w:val="nil"/>
                    <w:left w:val="single" w:sz="4" w:space="0" w:color="auto"/>
                    <w:bottom w:val="single" w:sz="8" w:space="0" w:color="auto"/>
                    <w:right w:val="single" w:sz="8" w:space="0" w:color="auto"/>
                  </w:tcBorders>
                  <w:vAlign w:val="center"/>
                </w:tcPr>
                <w:p w14:paraId="39F46EC4" w14:textId="77777777" w:rsidR="00450DD7" w:rsidRDefault="00450DD7" w:rsidP="00450DD7">
                  <w:pPr>
                    <w:rPr>
                      <w:rFonts w:eastAsia="Calibri" w:cs="Times"/>
                    </w:rPr>
                  </w:pPr>
                </w:p>
              </w:tc>
              <w:tc>
                <w:tcPr>
                  <w:tcW w:w="912" w:type="pct"/>
                  <w:vMerge/>
                  <w:tcBorders>
                    <w:top w:val="nil"/>
                    <w:left w:val="nil"/>
                    <w:bottom w:val="single" w:sz="8" w:space="0" w:color="auto"/>
                    <w:right w:val="single" w:sz="8" w:space="0" w:color="auto"/>
                  </w:tcBorders>
                  <w:vAlign w:val="center"/>
                </w:tcPr>
                <w:p w14:paraId="714A376E" w14:textId="77777777" w:rsidR="00450DD7" w:rsidRDefault="00450DD7" w:rsidP="00450DD7">
                  <w:pPr>
                    <w:rPr>
                      <w:rFonts w:eastAsia="Calibri" w:cs="Times"/>
                    </w:rPr>
                  </w:pPr>
                </w:p>
              </w:tc>
            </w:tr>
          </w:tbl>
          <w:p w14:paraId="1CD1EF6B" w14:textId="77777777" w:rsidR="00450DD7" w:rsidRDefault="00450DD7" w:rsidP="00450DD7">
            <w:pPr>
              <w:numPr>
                <w:ilvl w:val="0"/>
                <w:numId w:val="34"/>
              </w:numPr>
              <w:spacing w:before="0" w:after="0" w:line="240" w:lineRule="auto"/>
              <w:ind w:firstLineChars="0"/>
              <w:jc w:val="left"/>
              <w:rPr>
                <w:rFonts w:eastAsia="Calibri"/>
              </w:rPr>
            </w:pPr>
            <w:r>
              <w:rPr>
                <w:rFonts w:eastAsia="Calibri"/>
              </w:rPr>
              <w:t>FFS: whether further categorization/sub-categorization is needed and how.</w:t>
            </w:r>
          </w:p>
          <w:p w14:paraId="3CDA9544" w14:textId="77777777" w:rsidR="00450DD7" w:rsidRDefault="00450DD7" w:rsidP="00450DD7">
            <w:pPr>
              <w:numPr>
                <w:ilvl w:val="0"/>
                <w:numId w:val="34"/>
              </w:numPr>
              <w:spacing w:before="0" w:after="0" w:line="240" w:lineRule="auto"/>
              <w:ind w:firstLineChars="0"/>
              <w:jc w:val="left"/>
            </w:pPr>
            <w:r>
              <w:t>FFS: Mapping from values to a LP-WUR architecture or LP-WUR mode of operation</w:t>
            </w:r>
          </w:p>
          <w:p w14:paraId="289D30CA" w14:textId="77777777" w:rsidR="00450DD7" w:rsidRPr="00450DD7" w:rsidRDefault="00450DD7" w:rsidP="00450DD7">
            <w:pPr>
              <w:pStyle w:val="afd"/>
              <w:numPr>
                <w:ilvl w:val="0"/>
                <w:numId w:val="37"/>
              </w:numPr>
              <w:spacing w:before="0" w:line="259" w:lineRule="auto"/>
              <w:ind w:firstLineChars="0" w:firstLine="220"/>
              <w:jc w:val="left"/>
              <w:rPr>
                <w:rFonts w:ascii="Times New Roman" w:hAnsi="Times New Roman"/>
                <w:color w:val="000000" w:themeColor="text1"/>
                <w:sz w:val="20"/>
                <w:szCs w:val="15"/>
              </w:rPr>
            </w:pPr>
            <w:r w:rsidRPr="00450DD7">
              <w:rPr>
                <w:rFonts w:ascii="Times New Roman" w:hAnsi="Times New Roman"/>
                <w:color w:val="000000" w:themeColor="text1"/>
                <w:sz w:val="20"/>
                <w:szCs w:val="15"/>
              </w:rPr>
              <w:t xml:space="preserve">For evaluation, 10/20/30 for LP-WUR ON power state are not used for envelope </w:t>
            </w:r>
            <w:proofErr w:type="gramStart"/>
            <w:r w:rsidRPr="00450DD7">
              <w:rPr>
                <w:rFonts w:ascii="Times New Roman" w:hAnsi="Times New Roman"/>
                <w:color w:val="000000" w:themeColor="text1"/>
                <w:sz w:val="20"/>
                <w:szCs w:val="15"/>
              </w:rPr>
              <w:t>detection based</w:t>
            </w:r>
            <w:proofErr w:type="gramEnd"/>
            <w:r w:rsidRPr="00450DD7">
              <w:rPr>
                <w:rFonts w:ascii="Times New Roman" w:hAnsi="Times New Roman"/>
                <w:color w:val="000000" w:themeColor="text1"/>
                <w:sz w:val="20"/>
                <w:szCs w:val="15"/>
              </w:rPr>
              <w:t xml:space="preserve"> receiver for LP-WUS monitoring.</w:t>
            </w:r>
          </w:p>
          <w:p w14:paraId="31657C1E" w14:textId="77777777" w:rsidR="00450DD7" w:rsidRPr="00450DD7" w:rsidRDefault="00450DD7" w:rsidP="00450DD7">
            <w:pPr>
              <w:pStyle w:val="afd"/>
              <w:numPr>
                <w:ilvl w:val="0"/>
                <w:numId w:val="37"/>
              </w:numPr>
              <w:spacing w:before="0" w:line="259" w:lineRule="auto"/>
              <w:ind w:firstLineChars="0" w:firstLine="220"/>
              <w:jc w:val="left"/>
              <w:rPr>
                <w:rFonts w:ascii="Times New Roman" w:hAnsi="Times New Roman"/>
                <w:color w:val="000000" w:themeColor="text1"/>
                <w:sz w:val="20"/>
                <w:szCs w:val="15"/>
              </w:rPr>
            </w:pPr>
            <w:r w:rsidRPr="00450DD7">
              <w:rPr>
                <w:rFonts w:ascii="Times New Roman" w:hAnsi="Times New Roman"/>
                <w:color w:val="000000" w:themeColor="text1"/>
                <w:sz w:val="20"/>
                <w:szCs w:val="15"/>
              </w:rPr>
              <w:t>For evaluation, 10/20/30 for LP-WUR ON power state are used for OFDM receiver when noise figure is less than [MR noise figure + 2.5dB], [0.2/0.5/1/2/4] for LP-WUS can be assumed for other NF values larger than [MR noise figure + 2.5dB]</w:t>
            </w:r>
          </w:p>
          <w:p w14:paraId="1D57505C" w14:textId="77777777" w:rsidR="00450DD7" w:rsidRDefault="00450DD7" w:rsidP="00450DD7">
            <w:pPr>
              <w:numPr>
                <w:ilvl w:val="0"/>
                <w:numId w:val="34"/>
              </w:numPr>
              <w:spacing w:before="0" w:after="0" w:line="240" w:lineRule="auto"/>
              <w:ind w:firstLineChars="0"/>
              <w:jc w:val="left"/>
              <w:rPr>
                <w:rFonts w:eastAsia="等线"/>
              </w:rPr>
            </w:pPr>
            <w:r>
              <w:rPr>
                <w:rFonts w:eastAsia="Yu Gothic Medium"/>
              </w:rPr>
              <w:t>FFS: LP-WUR power consumption values for FR2.</w:t>
            </w:r>
          </w:p>
          <w:p w14:paraId="39B29B82" w14:textId="77777777" w:rsidR="00450DD7" w:rsidRDefault="00450DD7" w:rsidP="00450DD7">
            <w:pPr>
              <w:numPr>
                <w:ilvl w:val="0"/>
                <w:numId w:val="34"/>
              </w:numPr>
              <w:spacing w:before="0" w:after="0" w:line="240" w:lineRule="auto"/>
              <w:ind w:firstLineChars="0"/>
              <w:jc w:val="left"/>
              <w:rPr>
                <w:rFonts w:eastAsia="Yu Gothic Medium"/>
              </w:rPr>
            </w:pPr>
            <w:r>
              <w:rPr>
                <w:rFonts w:eastAsia="Yu Gothic Medium"/>
              </w:rPr>
              <w:t>Note1: A unit of power is defined to be the same for main receiver and LP-WUS receiver.</w:t>
            </w:r>
          </w:p>
          <w:p w14:paraId="1404AC03" w14:textId="77777777" w:rsidR="00450DD7" w:rsidRDefault="00450DD7" w:rsidP="00450DD7">
            <w:pPr>
              <w:numPr>
                <w:ilvl w:val="0"/>
                <w:numId w:val="34"/>
              </w:numPr>
              <w:spacing w:before="0" w:after="0" w:line="240" w:lineRule="auto"/>
              <w:ind w:firstLineChars="0"/>
              <w:jc w:val="left"/>
              <w:rPr>
                <w:rFonts w:eastAsia="Yu Gothic Medium"/>
              </w:rPr>
            </w:pPr>
            <w:r>
              <w:rPr>
                <w:rFonts w:eastAsia="Yu Gothic Medium"/>
              </w:rPr>
              <w:t>Note2: the values provided is for the purpose of studying power saving gain, and the values can be further revisit and categorization depending on the receiver architecture discussion.</w:t>
            </w:r>
          </w:p>
          <w:p w14:paraId="1247A424" w14:textId="77777777" w:rsidR="00450DD7" w:rsidRDefault="00450DD7" w:rsidP="00450DD7">
            <w:pPr>
              <w:numPr>
                <w:ilvl w:val="0"/>
                <w:numId w:val="34"/>
              </w:numPr>
              <w:spacing w:before="0" w:after="0" w:line="240" w:lineRule="auto"/>
              <w:ind w:firstLineChars="0"/>
              <w:jc w:val="left"/>
              <w:rPr>
                <w:rFonts w:eastAsia="Yu Gothic Medium"/>
              </w:rPr>
            </w:pPr>
            <w:r>
              <w:rPr>
                <w:rFonts w:eastAsia="Yu Gothic Medium"/>
              </w:rPr>
              <w:t>Note3: For LP-WUR ‘on’ state, more than one values within the above range may be used for evaluation (</w:t>
            </w:r>
            <w:proofErr w:type="gramStart"/>
            <w:r>
              <w:rPr>
                <w:rFonts w:eastAsia="Yu Gothic Medium"/>
              </w:rPr>
              <w:t>e.g.</w:t>
            </w:r>
            <w:proofErr w:type="gramEnd"/>
            <w:r>
              <w:rPr>
                <w:rFonts w:eastAsia="Yu Gothic Medium"/>
              </w:rPr>
              <w:t xml:space="preserve"> for a single LP-WUR architecture)</w:t>
            </w:r>
          </w:p>
          <w:p w14:paraId="6170C3A1" w14:textId="77777777" w:rsidR="00450DD7" w:rsidRPr="00450DD7" w:rsidRDefault="00450DD7" w:rsidP="00450DD7">
            <w:pPr>
              <w:numPr>
                <w:ilvl w:val="0"/>
                <w:numId w:val="34"/>
              </w:numPr>
              <w:spacing w:before="0" w:after="0" w:line="240" w:lineRule="auto"/>
              <w:ind w:firstLineChars="0"/>
              <w:jc w:val="left"/>
              <w:rPr>
                <w:rFonts w:eastAsia="Yu Gothic Medium"/>
                <w:color w:val="000000" w:themeColor="text1"/>
              </w:rPr>
            </w:pPr>
            <w:r w:rsidRPr="00450DD7">
              <w:rPr>
                <w:rFonts w:eastAsia="Yu Gothic Medium" w:hint="eastAsia"/>
              </w:rPr>
              <w:t>N</w:t>
            </w:r>
            <w:r w:rsidRPr="00450DD7">
              <w:rPr>
                <w:rFonts w:eastAsia="Yu Gothic Medium"/>
              </w:rPr>
              <w:t xml:space="preserve">ote4: </w:t>
            </w:r>
          </w:p>
          <w:p w14:paraId="3E0DED6D" w14:textId="77777777" w:rsidR="00450DD7" w:rsidRPr="00450DD7" w:rsidRDefault="00450DD7" w:rsidP="00450DD7">
            <w:pPr>
              <w:numPr>
                <w:ilvl w:val="1"/>
                <w:numId w:val="36"/>
              </w:numPr>
              <w:spacing w:before="0" w:after="0" w:line="240" w:lineRule="auto"/>
              <w:ind w:firstLineChars="0" w:firstLine="220"/>
              <w:jc w:val="left"/>
              <w:rPr>
                <w:rFonts w:eastAsia="Yu Gothic Medium"/>
                <w:color w:val="000000" w:themeColor="text1"/>
                <w:szCs w:val="16"/>
              </w:rPr>
            </w:pPr>
            <w:r w:rsidRPr="00450DD7">
              <w:rPr>
                <w:rFonts w:eastAsia="Yu Gothic Medium"/>
                <w:color w:val="000000" w:themeColor="text1"/>
                <w:szCs w:val="16"/>
              </w:rPr>
              <w:t xml:space="preserve">For WUR Off value 0.001, oscillator option 1, 2, 3, 4 are not assumed and only RTC is maintained; </w:t>
            </w:r>
          </w:p>
          <w:p w14:paraId="375A44B1" w14:textId="12465896" w:rsidR="00450DD7" w:rsidRPr="00450DD7" w:rsidRDefault="00450DD7" w:rsidP="00450DD7">
            <w:pPr>
              <w:numPr>
                <w:ilvl w:val="1"/>
                <w:numId w:val="36"/>
              </w:numPr>
              <w:spacing w:before="0" w:after="0" w:line="240" w:lineRule="auto"/>
              <w:ind w:firstLineChars="0" w:firstLine="220"/>
              <w:jc w:val="left"/>
              <w:rPr>
                <w:rFonts w:eastAsia="Yu Gothic Medium"/>
                <w:color w:val="000000" w:themeColor="text1"/>
                <w:szCs w:val="16"/>
              </w:rPr>
            </w:pPr>
            <w:r w:rsidRPr="00450DD7">
              <w:rPr>
                <w:rFonts w:eastAsia="Yu Gothic Medium"/>
                <w:color w:val="000000" w:themeColor="text1"/>
                <w:szCs w:val="16"/>
              </w:rPr>
              <w:t>[For WUR Off value 0.02, oscillator option 1, 2 and RTC can be maintained</w:t>
            </w:r>
            <w:proofErr w:type="gramStart"/>
            <w:r w:rsidRPr="00450DD7">
              <w:rPr>
                <w:rFonts w:eastAsia="Yu Gothic Medium"/>
                <w:color w:val="000000" w:themeColor="text1"/>
                <w:szCs w:val="16"/>
              </w:rPr>
              <w:t>; ]</w:t>
            </w:r>
            <w:proofErr w:type="gramEnd"/>
          </w:p>
          <w:p w14:paraId="6C479B0F" w14:textId="540D1491" w:rsidR="00C9195E" w:rsidRPr="00450DD7" w:rsidRDefault="00450DD7" w:rsidP="00450DD7">
            <w:pPr>
              <w:numPr>
                <w:ilvl w:val="0"/>
                <w:numId w:val="34"/>
              </w:numPr>
              <w:spacing w:before="0" w:after="0" w:line="240" w:lineRule="auto"/>
              <w:ind w:firstLineChars="0"/>
              <w:jc w:val="left"/>
              <w:rPr>
                <w:rFonts w:eastAsia="等线"/>
                <w:color w:val="FF0000"/>
              </w:rPr>
            </w:pPr>
            <w:r w:rsidRPr="00450DD7">
              <w:rPr>
                <w:rFonts w:eastAsia="Yu Gothic Medium" w:hint="eastAsia"/>
              </w:rPr>
              <w:t>N</w:t>
            </w:r>
            <w:r w:rsidRPr="00450DD7">
              <w:rPr>
                <w:rFonts w:eastAsia="Yu Gothic Medium"/>
              </w:rPr>
              <w:t xml:space="preserve">ote5: Up to companies to report whether same or different values are assumed for WUS monitoring and time/frequency synchronization. </w:t>
            </w:r>
          </w:p>
        </w:tc>
      </w:tr>
    </w:tbl>
    <w:p w14:paraId="020D1750" w14:textId="208CA437" w:rsidR="001E4A0E" w:rsidRDefault="001E4A0E" w:rsidP="00536031">
      <w:pPr>
        <w:ind w:firstLine="220"/>
        <w:rPr>
          <w:iCs/>
          <w:sz w:val="22"/>
        </w:rPr>
      </w:pPr>
      <w:r>
        <w:rPr>
          <w:iCs/>
          <w:sz w:val="22"/>
        </w:rPr>
        <w:lastRenderedPageBreak/>
        <w:t>S</w:t>
      </w:r>
      <w:r w:rsidRPr="00704EF3">
        <w:rPr>
          <w:iCs/>
          <w:sz w:val="22"/>
        </w:rPr>
        <w:t xml:space="preserve">ince </w:t>
      </w:r>
      <w:r>
        <w:rPr>
          <w:iCs/>
          <w:sz w:val="22"/>
        </w:rPr>
        <w:t xml:space="preserve">the </w:t>
      </w:r>
      <w:r w:rsidRPr="00704EF3">
        <w:rPr>
          <w:iCs/>
          <w:sz w:val="22"/>
        </w:rPr>
        <w:t xml:space="preserve">RF </w:t>
      </w:r>
      <w:r>
        <w:rPr>
          <w:iCs/>
          <w:sz w:val="22"/>
        </w:rPr>
        <w:t>s</w:t>
      </w:r>
      <w:r w:rsidRPr="00704EF3">
        <w:rPr>
          <w:iCs/>
          <w:sz w:val="22"/>
        </w:rPr>
        <w:t>ection of the main radio can be reused, the power consumption of RF LNF</w:t>
      </w:r>
      <w:r>
        <w:rPr>
          <w:iCs/>
          <w:sz w:val="22"/>
        </w:rPr>
        <w:t xml:space="preserve"> should be the same with MR</w:t>
      </w:r>
      <w:r w:rsidRPr="00704EF3">
        <w:rPr>
          <w:iCs/>
          <w:sz w:val="22"/>
        </w:rPr>
        <w:t>.</w:t>
      </w:r>
      <w:r>
        <w:rPr>
          <w:iCs/>
          <w:sz w:val="22"/>
        </w:rPr>
        <w:t xml:space="preserve"> For BB AMP, considering the a</w:t>
      </w:r>
      <w:r w:rsidRPr="00704EF3">
        <w:rPr>
          <w:iCs/>
          <w:sz w:val="22"/>
        </w:rPr>
        <w:t>djacent channel interference rejection capability</w:t>
      </w:r>
      <w:r>
        <w:rPr>
          <w:iCs/>
          <w:sz w:val="22"/>
        </w:rPr>
        <w:t>, a</w:t>
      </w:r>
      <w:r w:rsidRPr="00704EF3">
        <w:rPr>
          <w:iCs/>
          <w:sz w:val="22"/>
        </w:rPr>
        <w:t>djacent subcarrier interference rejection capability</w:t>
      </w:r>
      <w:r>
        <w:rPr>
          <w:iCs/>
          <w:sz w:val="22"/>
        </w:rPr>
        <w:t xml:space="preserve"> and i</w:t>
      </w:r>
      <w:r w:rsidRPr="00704EF3">
        <w:rPr>
          <w:iCs/>
          <w:sz w:val="22"/>
        </w:rPr>
        <w:t>n-band/out-of-band blocker handling capability</w:t>
      </w:r>
      <w:r>
        <w:rPr>
          <w:iCs/>
          <w:sz w:val="22"/>
        </w:rPr>
        <w:t>,</w:t>
      </w:r>
      <w:r w:rsidRPr="00D57907">
        <w:rPr>
          <w:iCs/>
          <w:sz w:val="22"/>
        </w:rPr>
        <w:t xml:space="preserve"> continuous monitoring which means LP-WUR is ON all the time doesn't seem to work properly</w:t>
      </w:r>
      <w:r>
        <w:rPr>
          <w:iCs/>
          <w:sz w:val="22"/>
        </w:rPr>
        <w:t xml:space="preserve"> since the </w:t>
      </w:r>
      <w:r w:rsidRPr="00D57907">
        <w:rPr>
          <w:iCs/>
          <w:sz w:val="22"/>
        </w:rPr>
        <w:t xml:space="preserve">ADC </w:t>
      </w:r>
      <w:r>
        <w:rPr>
          <w:iCs/>
          <w:sz w:val="22"/>
        </w:rPr>
        <w:t xml:space="preserve">will </w:t>
      </w:r>
      <w:r w:rsidRPr="00D57907">
        <w:rPr>
          <w:iCs/>
          <w:sz w:val="22"/>
        </w:rPr>
        <w:t xml:space="preserve">reach saturation </w:t>
      </w:r>
      <w:r>
        <w:rPr>
          <w:iCs/>
          <w:sz w:val="22"/>
        </w:rPr>
        <w:t>due to</w:t>
      </w:r>
      <w:r w:rsidRPr="00D57907">
        <w:rPr>
          <w:iCs/>
          <w:sz w:val="22"/>
        </w:rPr>
        <w:t xml:space="preserve"> </w:t>
      </w:r>
      <w:r>
        <w:rPr>
          <w:iCs/>
          <w:sz w:val="22"/>
        </w:rPr>
        <w:t xml:space="preserve">the </w:t>
      </w:r>
      <w:r w:rsidRPr="00D57907">
        <w:rPr>
          <w:iCs/>
          <w:sz w:val="22"/>
        </w:rPr>
        <w:t>interference</w:t>
      </w:r>
      <w:r>
        <w:rPr>
          <w:iCs/>
          <w:sz w:val="22"/>
        </w:rPr>
        <w:t xml:space="preserve"> between MR and </w:t>
      </w:r>
      <w:r w:rsidRPr="00522DC7">
        <w:rPr>
          <w:iCs/>
          <w:sz w:val="22"/>
        </w:rPr>
        <w:t>LP</w:t>
      </w:r>
      <w:r>
        <w:rPr>
          <w:iCs/>
          <w:sz w:val="22"/>
        </w:rPr>
        <w:t>-</w:t>
      </w:r>
      <w:r w:rsidRPr="00522DC7">
        <w:rPr>
          <w:iCs/>
          <w:sz w:val="22"/>
        </w:rPr>
        <w:t>WUR</w:t>
      </w:r>
      <w:r>
        <w:rPr>
          <w:iCs/>
          <w:sz w:val="22"/>
        </w:rPr>
        <w:t>.</w:t>
      </w:r>
    </w:p>
    <w:p w14:paraId="4E848681" w14:textId="3BA06095" w:rsidR="001E4A0E" w:rsidRDefault="001E4A0E" w:rsidP="00536031">
      <w:pPr>
        <w:ind w:firstLine="216"/>
        <w:rPr>
          <w:iCs/>
          <w:sz w:val="22"/>
        </w:rPr>
      </w:pPr>
      <w:r w:rsidRPr="00C9195E">
        <w:rPr>
          <w:rFonts w:hint="eastAsia"/>
          <w:b/>
          <w:i/>
          <w:sz w:val="22"/>
          <w:szCs w:val="22"/>
          <w:lang w:eastAsia="ja-JP"/>
        </w:rPr>
        <w:t>Pro</w:t>
      </w:r>
      <w:r w:rsidRPr="00C9195E">
        <w:rPr>
          <w:b/>
          <w:i/>
          <w:sz w:val="22"/>
          <w:szCs w:val="22"/>
          <w:lang w:eastAsia="ja-JP"/>
        </w:rPr>
        <w:t>posal 1</w:t>
      </w:r>
      <w:r w:rsidR="00451E82">
        <w:rPr>
          <w:b/>
          <w:i/>
          <w:sz w:val="22"/>
          <w:szCs w:val="22"/>
          <w:lang w:eastAsia="ja-JP"/>
        </w:rPr>
        <w:t>0</w:t>
      </w:r>
      <w:r w:rsidRPr="00C9195E">
        <w:rPr>
          <w:b/>
          <w:i/>
          <w:sz w:val="22"/>
          <w:szCs w:val="22"/>
          <w:lang w:eastAsia="ja-JP"/>
        </w:rPr>
        <w:t>:</w:t>
      </w:r>
      <w:r w:rsidRPr="004812C1">
        <w:rPr>
          <w:b/>
          <w:i/>
          <w:sz w:val="22"/>
          <w:szCs w:val="22"/>
          <w:lang w:eastAsia="ja-JP"/>
        </w:rPr>
        <w:t xml:space="preserve"> Continuous monitoring may not work due to the interference between MR and </w:t>
      </w:r>
      <w:r w:rsidRPr="003D0019">
        <w:rPr>
          <w:b/>
          <w:i/>
          <w:sz w:val="22"/>
          <w:szCs w:val="22"/>
          <w:lang w:eastAsia="ja-JP"/>
        </w:rPr>
        <w:t>LP-WUR</w:t>
      </w:r>
      <w:r w:rsidRPr="004812C1">
        <w:rPr>
          <w:b/>
          <w:i/>
          <w:sz w:val="22"/>
          <w:szCs w:val="22"/>
          <w:lang w:eastAsia="ja-JP"/>
        </w:rPr>
        <w:t>.</w:t>
      </w:r>
    </w:p>
    <w:p w14:paraId="46BC3955" w14:textId="36C36BD8" w:rsidR="00BD41C1" w:rsidRDefault="00704EF3" w:rsidP="00536031">
      <w:pPr>
        <w:ind w:firstLine="220"/>
        <w:rPr>
          <w:iCs/>
          <w:sz w:val="22"/>
        </w:rPr>
      </w:pPr>
      <w:r w:rsidRPr="00704EF3">
        <w:rPr>
          <w:rFonts w:hint="eastAsia"/>
          <w:iCs/>
          <w:sz w:val="22"/>
        </w:rPr>
        <w:t>T</w:t>
      </w:r>
      <w:r w:rsidRPr="00704EF3">
        <w:rPr>
          <w:iCs/>
          <w:sz w:val="22"/>
        </w:rPr>
        <w:t xml:space="preserve">o discuss the power consumption relative to the deep sleep state, we think the </w:t>
      </w:r>
      <w:r w:rsidR="00C9195E">
        <w:rPr>
          <w:iCs/>
          <w:sz w:val="22"/>
        </w:rPr>
        <w:t>value defined for evaluation can be reused as a starting point</w:t>
      </w:r>
      <w:r w:rsidR="00AC0252">
        <w:rPr>
          <w:iCs/>
          <w:sz w:val="22"/>
        </w:rPr>
        <w:t>.</w:t>
      </w:r>
      <w:r w:rsidR="00AC0252" w:rsidRPr="00AC0252">
        <w:rPr>
          <w:rFonts w:hint="eastAsia"/>
          <w:iCs/>
          <w:sz w:val="22"/>
        </w:rPr>
        <w:t xml:space="preserve"> </w:t>
      </w:r>
      <w:r w:rsidR="00536031">
        <w:rPr>
          <w:iCs/>
          <w:sz w:val="22"/>
        </w:rPr>
        <w:t>C</w:t>
      </w:r>
      <w:r w:rsidR="00536031" w:rsidRPr="00AC0252">
        <w:rPr>
          <w:rFonts w:hint="eastAsia"/>
          <w:iCs/>
          <w:sz w:val="22"/>
        </w:rPr>
        <w:t>on</w:t>
      </w:r>
      <w:r w:rsidR="00536031" w:rsidRPr="00AC0252">
        <w:rPr>
          <w:iCs/>
          <w:sz w:val="22"/>
        </w:rPr>
        <w:t xml:space="preserve">sidering different types of </w:t>
      </w:r>
      <w:r w:rsidR="003D0019" w:rsidRPr="00522DC7">
        <w:rPr>
          <w:iCs/>
          <w:sz w:val="22"/>
        </w:rPr>
        <w:t>LP</w:t>
      </w:r>
      <w:r w:rsidR="003D0019">
        <w:rPr>
          <w:iCs/>
          <w:sz w:val="22"/>
        </w:rPr>
        <w:t>-</w:t>
      </w:r>
      <w:r w:rsidR="003D0019" w:rsidRPr="00522DC7">
        <w:rPr>
          <w:iCs/>
          <w:sz w:val="22"/>
        </w:rPr>
        <w:t>WUR</w:t>
      </w:r>
      <w:r w:rsidR="003D0019" w:rsidRPr="00AC0252" w:rsidDel="003D0019">
        <w:rPr>
          <w:iCs/>
          <w:sz w:val="22"/>
        </w:rPr>
        <w:t xml:space="preserve"> </w:t>
      </w:r>
      <w:r w:rsidR="00536031" w:rsidRPr="00AC0252">
        <w:rPr>
          <w:iCs/>
          <w:sz w:val="22"/>
        </w:rPr>
        <w:t>architecture</w:t>
      </w:r>
      <w:r w:rsidR="00536031">
        <w:rPr>
          <w:iCs/>
          <w:sz w:val="22"/>
        </w:rPr>
        <w:t xml:space="preserve">, there may </w:t>
      </w:r>
      <w:r w:rsidR="004842F5">
        <w:rPr>
          <w:iCs/>
          <w:sz w:val="22"/>
        </w:rPr>
        <w:t>be</w:t>
      </w:r>
      <w:r w:rsidR="00536031">
        <w:rPr>
          <w:iCs/>
          <w:sz w:val="22"/>
        </w:rPr>
        <w:t xml:space="preserve"> a mapping relationship between the </w:t>
      </w:r>
      <w:r w:rsidR="004842F5">
        <w:rPr>
          <w:iCs/>
          <w:sz w:val="22"/>
        </w:rPr>
        <w:t>agreed</w:t>
      </w:r>
      <w:r w:rsidR="00536031">
        <w:rPr>
          <w:iCs/>
          <w:sz w:val="22"/>
        </w:rPr>
        <w:t xml:space="preserve"> values and the </w:t>
      </w:r>
      <w:r w:rsidR="003D0019" w:rsidRPr="00522DC7">
        <w:rPr>
          <w:iCs/>
          <w:sz w:val="22"/>
        </w:rPr>
        <w:t>LP</w:t>
      </w:r>
      <w:r w:rsidR="003D0019">
        <w:rPr>
          <w:iCs/>
          <w:sz w:val="22"/>
        </w:rPr>
        <w:t>-</w:t>
      </w:r>
      <w:r w:rsidR="003D0019" w:rsidRPr="00522DC7">
        <w:rPr>
          <w:iCs/>
          <w:sz w:val="22"/>
        </w:rPr>
        <w:t>WUR</w:t>
      </w:r>
      <w:r w:rsidR="003D0019" w:rsidRPr="00AC0252" w:rsidDel="003D0019">
        <w:rPr>
          <w:iCs/>
          <w:sz w:val="22"/>
        </w:rPr>
        <w:t xml:space="preserve"> </w:t>
      </w:r>
      <w:r w:rsidR="00536031" w:rsidRPr="00AC0252">
        <w:rPr>
          <w:iCs/>
          <w:sz w:val="22"/>
        </w:rPr>
        <w:t>architecture</w:t>
      </w:r>
      <w:r w:rsidR="00536031">
        <w:rPr>
          <w:iCs/>
          <w:sz w:val="22"/>
        </w:rPr>
        <w:t xml:space="preserve"> </w:t>
      </w:r>
      <w:r w:rsidR="00536031" w:rsidRPr="00AC0252">
        <w:rPr>
          <w:iCs/>
          <w:sz w:val="22"/>
        </w:rPr>
        <w:t>types</w:t>
      </w:r>
      <w:r w:rsidR="00536031">
        <w:rPr>
          <w:iCs/>
          <w:sz w:val="22"/>
        </w:rPr>
        <w:t>. For example,</w:t>
      </w:r>
      <w:r w:rsidR="00536031" w:rsidRPr="00536031">
        <w:rPr>
          <w:iCs/>
          <w:sz w:val="22"/>
        </w:rPr>
        <w:t xml:space="preserve"> </w:t>
      </w:r>
    </w:p>
    <w:p w14:paraId="17FAEE24" w14:textId="0C2AAB91" w:rsidR="00BD41C1" w:rsidRPr="00BD41C1" w:rsidRDefault="00BD41C1" w:rsidP="000E019D">
      <w:pPr>
        <w:pStyle w:val="afd"/>
        <w:numPr>
          <w:ilvl w:val="0"/>
          <w:numId w:val="32"/>
        </w:numPr>
        <w:ind w:firstLineChars="0" w:firstLine="220"/>
        <w:rPr>
          <w:rFonts w:ascii="Times New Roman" w:hAnsi="Times New Roman"/>
          <w:iCs/>
        </w:rPr>
      </w:pPr>
      <w:r>
        <w:rPr>
          <w:rFonts w:ascii="Times New Roman" w:hAnsi="Times New Roman"/>
          <w:iCs/>
        </w:rPr>
        <w:t>T</w:t>
      </w:r>
      <w:r w:rsidR="00536031" w:rsidRPr="00BD41C1">
        <w:rPr>
          <w:rFonts w:ascii="Times New Roman" w:hAnsi="Times New Roman"/>
          <w:iCs/>
        </w:rPr>
        <w:t>he relative power consumption for the architecture with RF envelope detection can be [0.01/0.05</w:t>
      </w:r>
      <w:r w:rsidR="00E17929" w:rsidRPr="00BD41C1">
        <w:rPr>
          <w:rFonts w:ascii="Times New Roman" w:hAnsi="Times New Roman"/>
          <w:iCs/>
        </w:rPr>
        <w:t>/0.1</w:t>
      </w:r>
      <w:r w:rsidR="0045756B">
        <w:rPr>
          <w:rFonts w:ascii="Times New Roman" w:hAnsi="Times New Roman"/>
          <w:iCs/>
        </w:rPr>
        <w:t>/0.2</w:t>
      </w:r>
      <w:r w:rsidR="00536031" w:rsidRPr="00BD41C1">
        <w:rPr>
          <w:rFonts w:ascii="Times New Roman" w:hAnsi="Times New Roman"/>
          <w:iCs/>
        </w:rPr>
        <w:t>]</w:t>
      </w:r>
      <w:r>
        <w:rPr>
          <w:rFonts w:ascii="Times New Roman" w:hAnsi="Times New Roman"/>
          <w:iCs/>
        </w:rPr>
        <w:t>.</w:t>
      </w:r>
      <w:r w:rsidR="0009602B">
        <w:rPr>
          <w:rFonts w:ascii="Times New Roman" w:hAnsi="Times New Roman"/>
          <w:iCs/>
        </w:rPr>
        <w:t xml:space="preserve"> In this architecture,</w:t>
      </w:r>
      <w:r w:rsidRPr="00BD41C1">
        <w:rPr>
          <w:rFonts w:ascii="Times New Roman" w:hAnsi="Times New Roman"/>
          <w:iCs/>
        </w:rPr>
        <w:t xml:space="preserve"> LNA </w:t>
      </w:r>
      <w:r w:rsidR="00C45BEE" w:rsidRPr="00C45BEE">
        <w:rPr>
          <w:rFonts w:ascii="Times New Roman" w:hAnsi="Times New Roman"/>
          <w:iCs/>
        </w:rPr>
        <w:t xml:space="preserve">is </w:t>
      </w:r>
      <w:r w:rsidR="006C098C">
        <w:rPr>
          <w:rFonts w:ascii="Times New Roman" w:hAnsi="Times New Roman"/>
          <w:iCs/>
        </w:rPr>
        <w:t xml:space="preserve">one of </w:t>
      </w:r>
      <w:r w:rsidR="00C45BEE" w:rsidRPr="00C45BEE">
        <w:rPr>
          <w:rFonts w:ascii="Times New Roman" w:hAnsi="Times New Roman"/>
          <w:iCs/>
        </w:rPr>
        <w:t xml:space="preserve">the main </w:t>
      </w:r>
      <w:r w:rsidR="00C45BEE">
        <w:rPr>
          <w:rFonts w:ascii="Times New Roman" w:hAnsi="Times New Roman"/>
          <w:iCs/>
        </w:rPr>
        <w:t xml:space="preserve">power </w:t>
      </w:r>
      <w:r w:rsidR="00284174" w:rsidRPr="00C45BEE">
        <w:rPr>
          <w:rFonts w:ascii="Times New Roman" w:hAnsi="Times New Roman"/>
          <w:iCs/>
        </w:rPr>
        <w:t>sources</w:t>
      </w:r>
      <w:r w:rsidRPr="00BD41C1">
        <w:rPr>
          <w:rFonts w:ascii="Times New Roman" w:hAnsi="Times New Roman"/>
          <w:iCs/>
        </w:rPr>
        <w:t xml:space="preserve"> and the </w:t>
      </w:r>
      <w:r w:rsidR="00C45BEE">
        <w:rPr>
          <w:rFonts w:ascii="Times New Roman" w:hAnsi="Times New Roman"/>
          <w:iCs/>
        </w:rPr>
        <w:t xml:space="preserve">power consumption </w:t>
      </w:r>
      <w:r w:rsidRPr="00BD41C1">
        <w:rPr>
          <w:rFonts w:ascii="Times New Roman" w:hAnsi="Times New Roman"/>
          <w:iCs/>
        </w:rPr>
        <w:t xml:space="preserve">value can be 27~35 </w:t>
      </w:r>
      <w:r w:rsidRPr="00BD41C1">
        <w:rPr>
          <w:rFonts w:ascii="Times New Roman" w:hAnsi="Times New Roman"/>
          <w:iCs/>
          <w:lang w:val="el-GR"/>
        </w:rPr>
        <w:t>μ</w:t>
      </w:r>
      <w:r w:rsidRPr="00BD41C1">
        <w:rPr>
          <w:rFonts w:ascii="Times New Roman" w:hAnsi="Times New Roman"/>
          <w:iCs/>
        </w:rPr>
        <w:t>W.</w:t>
      </w:r>
      <w:r w:rsidR="00C45BEE" w:rsidRPr="00C45BEE">
        <w:t xml:space="preserve"> </w:t>
      </w:r>
      <w:r w:rsidR="00C45BEE" w:rsidRPr="00C45BEE">
        <w:rPr>
          <w:rFonts w:ascii="Times New Roman" w:hAnsi="Times New Roman"/>
          <w:iCs/>
        </w:rPr>
        <w:t xml:space="preserve">The power consumption of RF ED can be 1.5~6 </w:t>
      </w:r>
      <w:proofErr w:type="spellStart"/>
      <w:r w:rsidR="00C45BEE" w:rsidRPr="00C45BEE">
        <w:rPr>
          <w:rFonts w:ascii="Times New Roman" w:hAnsi="Times New Roman"/>
          <w:iCs/>
        </w:rPr>
        <w:t>μW</w:t>
      </w:r>
      <w:proofErr w:type="spellEnd"/>
      <w:r w:rsidR="00C45BEE" w:rsidRPr="00C45BEE">
        <w:rPr>
          <w:rFonts w:ascii="Times New Roman" w:hAnsi="Times New Roman"/>
          <w:iCs/>
        </w:rPr>
        <w:t>.</w:t>
      </w:r>
      <w:r w:rsidR="00C45BEE">
        <w:rPr>
          <w:rFonts w:ascii="Times New Roman" w:hAnsi="Times New Roman"/>
          <w:iCs/>
        </w:rPr>
        <w:t xml:space="preserve"> That is to </w:t>
      </w:r>
      <w:r w:rsidR="00C45BEE">
        <w:rPr>
          <w:rFonts w:ascii="Times New Roman" w:hAnsi="Times New Roman"/>
          <w:iCs/>
        </w:rPr>
        <w:lastRenderedPageBreak/>
        <w:t>say,</w:t>
      </w:r>
      <w:r w:rsidR="00284174">
        <w:rPr>
          <w:rFonts w:ascii="Times New Roman" w:hAnsi="Times New Roman"/>
          <w:iCs/>
        </w:rPr>
        <w:t xml:space="preserve"> if LNA is used in this architecture, the relative power consumption should be at least 0.05 or 0.1. Furthermore, if </w:t>
      </w:r>
      <w:r w:rsidR="00284174" w:rsidRPr="00284174">
        <w:rPr>
          <w:rFonts w:ascii="Times New Roman" w:hAnsi="Times New Roman"/>
          <w:iCs/>
        </w:rPr>
        <w:t>High-Q matching network is used to suppress adjacent channel interference or interference from legacy NR signals and/or other LP WUS on adjacent subcarriers</w:t>
      </w:r>
      <w:r w:rsidR="00911FBD">
        <w:rPr>
          <w:rFonts w:ascii="Times New Roman" w:hAnsi="Times New Roman"/>
          <w:iCs/>
        </w:rPr>
        <w:t xml:space="preserve"> in the architecture, the relative power consumption should be 0.1</w:t>
      </w:r>
      <w:r w:rsidR="0045756B">
        <w:rPr>
          <w:rFonts w:ascii="Times New Roman" w:hAnsi="Times New Roman"/>
          <w:iCs/>
        </w:rPr>
        <w:t xml:space="preserve"> or more</w:t>
      </w:r>
      <w:r w:rsidR="00911FBD">
        <w:rPr>
          <w:rFonts w:ascii="Times New Roman" w:hAnsi="Times New Roman"/>
          <w:iCs/>
        </w:rPr>
        <w:t xml:space="preserve"> from our perspective.</w:t>
      </w:r>
    </w:p>
    <w:p w14:paraId="2783926B" w14:textId="061C9FA8" w:rsidR="00BD41C1" w:rsidRPr="00BD41C1" w:rsidRDefault="00BD41C1" w:rsidP="001F2579">
      <w:pPr>
        <w:pStyle w:val="afd"/>
        <w:numPr>
          <w:ilvl w:val="0"/>
          <w:numId w:val="32"/>
        </w:numPr>
        <w:ind w:firstLineChars="0" w:firstLine="220"/>
        <w:rPr>
          <w:rFonts w:ascii="Times New Roman" w:hAnsi="Times New Roman"/>
          <w:iCs/>
        </w:rPr>
      </w:pPr>
      <w:r>
        <w:rPr>
          <w:rFonts w:ascii="Times New Roman" w:hAnsi="Times New Roman"/>
          <w:iCs/>
        </w:rPr>
        <w:t>T</w:t>
      </w:r>
      <w:r w:rsidR="00536031" w:rsidRPr="00BD41C1">
        <w:rPr>
          <w:rFonts w:ascii="Times New Roman" w:hAnsi="Times New Roman"/>
          <w:iCs/>
        </w:rPr>
        <w:t xml:space="preserve">he relative power consumption for the homodyne/zero-IF architecture with baseband envelope </w:t>
      </w:r>
      <w:r w:rsidR="00516AF9">
        <w:rPr>
          <w:rFonts w:ascii="Times New Roman" w:hAnsi="Times New Roman"/>
          <w:iCs/>
        </w:rPr>
        <w:t xml:space="preserve">detection </w:t>
      </w:r>
      <w:r w:rsidR="00536031" w:rsidRPr="00BD41C1">
        <w:rPr>
          <w:rFonts w:ascii="Times New Roman" w:hAnsi="Times New Roman"/>
          <w:iCs/>
        </w:rPr>
        <w:t>can be [0.5</w:t>
      </w:r>
      <w:r w:rsidR="00E17929" w:rsidRPr="00BD41C1">
        <w:rPr>
          <w:rFonts w:ascii="Times New Roman" w:hAnsi="Times New Roman"/>
          <w:iCs/>
        </w:rPr>
        <w:t>/1</w:t>
      </w:r>
      <w:r w:rsidR="00536031" w:rsidRPr="00BD41C1">
        <w:rPr>
          <w:rFonts w:ascii="Times New Roman" w:hAnsi="Times New Roman"/>
          <w:iCs/>
        </w:rPr>
        <w:t>]</w:t>
      </w:r>
      <w:r w:rsidR="00911FBD">
        <w:rPr>
          <w:rFonts w:ascii="Times New Roman" w:hAnsi="Times New Roman"/>
          <w:iCs/>
        </w:rPr>
        <w:t>.</w:t>
      </w:r>
      <w:r w:rsidR="00911FBD" w:rsidRPr="00911FBD">
        <w:rPr>
          <w:rFonts w:ascii="Times New Roman" w:hAnsi="Times New Roman"/>
          <w:iCs/>
        </w:rPr>
        <w:t xml:space="preserve"> </w:t>
      </w:r>
      <w:r w:rsidR="00911FBD">
        <w:rPr>
          <w:rFonts w:ascii="Times New Roman" w:hAnsi="Times New Roman"/>
          <w:iCs/>
        </w:rPr>
        <w:t>In this architecture,</w:t>
      </w:r>
      <w:r w:rsidR="00911FBD" w:rsidRPr="00911FBD">
        <w:rPr>
          <w:rFonts w:ascii="Times New Roman" w:hAnsi="Times New Roman"/>
          <w:iCs/>
        </w:rPr>
        <w:t xml:space="preserve"> </w:t>
      </w:r>
      <w:r w:rsidR="00911FBD" w:rsidRPr="00C45BEE">
        <w:rPr>
          <w:rFonts w:ascii="Times New Roman" w:hAnsi="Times New Roman"/>
          <w:iCs/>
        </w:rPr>
        <w:t xml:space="preserve">the main </w:t>
      </w:r>
      <w:r w:rsidR="00911FBD">
        <w:rPr>
          <w:rFonts w:ascii="Times New Roman" w:hAnsi="Times New Roman"/>
          <w:iCs/>
        </w:rPr>
        <w:t xml:space="preserve">power </w:t>
      </w:r>
      <w:r w:rsidR="00911FBD" w:rsidRPr="00C45BEE">
        <w:rPr>
          <w:rFonts w:ascii="Times New Roman" w:hAnsi="Times New Roman"/>
          <w:iCs/>
        </w:rPr>
        <w:t>source</w:t>
      </w:r>
      <w:r w:rsidR="00911FBD">
        <w:rPr>
          <w:rFonts w:ascii="Times New Roman" w:hAnsi="Times New Roman"/>
          <w:iCs/>
        </w:rPr>
        <w:t xml:space="preserve"> can be the </w:t>
      </w:r>
      <w:r w:rsidR="00911FBD" w:rsidRPr="00911FBD">
        <w:rPr>
          <w:rFonts w:ascii="Times New Roman" w:hAnsi="Times New Roman"/>
          <w:iCs/>
        </w:rPr>
        <w:t>RF mixer with a LO</w:t>
      </w:r>
      <w:r w:rsidR="00911FBD">
        <w:rPr>
          <w:rFonts w:ascii="Times New Roman" w:hAnsi="Times New Roman"/>
          <w:iCs/>
        </w:rPr>
        <w:t xml:space="preserve">, and the power consumption </w:t>
      </w:r>
      <w:r w:rsidR="00911FBD" w:rsidRPr="00911FBD">
        <w:rPr>
          <w:rFonts w:ascii="Times New Roman" w:hAnsi="Times New Roman"/>
          <w:iCs/>
        </w:rPr>
        <w:t xml:space="preserve">for oscillator is around 100 </w:t>
      </w:r>
      <w:proofErr w:type="spellStart"/>
      <w:r w:rsidR="00911FBD" w:rsidRPr="001E4A0E">
        <w:rPr>
          <w:rFonts w:ascii="Times New Roman" w:hAnsi="Times New Roman"/>
          <w:iCs/>
        </w:rPr>
        <w:t>μ</w:t>
      </w:r>
      <w:r w:rsidR="00911FBD">
        <w:rPr>
          <w:rFonts w:ascii="Times New Roman" w:hAnsi="Times New Roman"/>
          <w:iCs/>
        </w:rPr>
        <w:t>W</w:t>
      </w:r>
      <w:proofErr w:type="spellEnd"/>
      <w:r w:rsidR="000328A4">
        <w:rPr>
          <w:rFonts w:ascii="Times New Roman" w:hAnsi="Times New Roman"/>
          <w:iCs/>
        </w:rPr>
        <w:t>.</w:t>
      </w:r>
      <w:r w:rsidR="00911FBD">
        <w:rPr>
          <w:rFonts w:ascii="Times New Roman" w:hAnsi="Times New Roman"/>
          <w:iCs/>
        </w:rPr>
        <w:t xml:space="preserve"> </w:t>
      </w:r>
      <w:r w:rsidR="000328A4">
        <w:rPr>
          <w:rFonts w:ascii="Times New Roman" w:hAnsi="Times New Roman"/>
          <w:iCs/>
        </w:rPr>
        <w:t xml:space="preserve">In this case, </w:t>
      </w:r>
      <w:r w:rsidR="000858F8">
        <w:rPr>
          <w:rFonts w:ascii="Times New Roman" w:hAnsi="Times New Roman"/>
          <w:iCs/>
        </w:rPr>
        <w:t>i</w:t>
      </w:r>
      <w:r w:rsidR="000858F8" w:rsidRPr="000858F8">
        <w:rPr>
          <w:rFonts w:ascii="Times New Roman" w:hAnsi="Times New Roman"/>
          <w:iCs/>
        </w:rPr>
        <w:t>f high-precision components and optional components</w:t>
      </w:r>
      <w:r w:rsidR="000858F8">
        <w:rPr>
          <w:rFonts w:ascii="Times New Roman" w:hAnsi="Times New Roman"/>
          <w:iCs/>
        </w:rPr>
        <w:t xml:space="preserve">, like </w:t>
      </w:r>
      <w:r w:rsidR="001E4A0E" w:rsidRPr="001E4A0E">
        <w:rPr>
          <w:rFonts w:ascii="Times New Roman" w:hAnsi="Times New Roman"/>
          <w:iCs/>
        </w:rPr>
        <w:t>RF LNA and/or BB AMP</w:t>
      </w:r>
      <w:r w:rsidR="000858F8">
        <w:rPr>
          <w:rFonts w:ascii="Times New Roman" w:hAnsi="Times New Roman"/>
          <w:iCs/>
        </w:rPr>
        <w:t>,</w:t>
      </w:r>
      <w:r w:rsidR="000858F8" w:rsidRPr="000858F8">
        <w:rPr>
          <w:rFonts w:ascii="Times New Roman" w:hAnsi="Times New Roman"/>
          <w:iCs/>
        </w:rPr>
        <w:t xml:space="preserve"> are adopted</w:t>
      </w:r>
      <w:r w:rsidR="000858F8">
        <w:rPr>
          <w:rFonts w:ascii="Times New Roman" w:hAnsi="Times New Roman"/>
          <w:iCs/>
        </w:rPr>
        <w:t xml:space="preserve">, we think the relative power consumption can be 1. </w:t>
      </w:r>
    </w:p>
    <w:p w14:paraId="15E112D7" w14:textId="4713DA48" w:rsidR="00536031" w:rsidRPr="00BD41C1" w:rsidRDefault="001E4A0E" w:rsidP="001F2579">
      <w:pPr>
        <w:pStyle w:val="afd"/>
        <w:numPr>
          <w:ilvl w:val="0"/>
          <w:numId w:val="32"/>
        </w:numPr>
        <w:ind w:firstLineChars="0" w:firstLine="220"/>
        <w:rPr>
          <w:rFonts w:ascii="Times New Roman" w:hAnsi="Times New Roman"/>
          <w:iCs/>
        </w:rPr>
      </w:pPr>
      <w:r>
        <w:rPr>
          <w:rFonts w:ascii="Times New Roman" w:hAnsi="Times New Roman"/>
          <w:iCs/>
        </w:rPr>
        <w:t>T</w:t>
      </w:r>
      <w:r w:rsidR="00536031" w:rsidRPr="00BD41C1">
        <w:rPr>
          <w:rFonts w:ascii="Times New Roman" w:hAnsi="Times New Roman"/>
          <w:iCs/>
        </w:rPr>
        <w:t>he relative power consumption for the heterodyne architecture with IF envelope detection architecture can be [</w:t>
      </w:r>
      <w:r w:rsidR="00CA590B" w:rsidRPr="00BD41C1">
        <w:rPr>
          <w:rFonts w:ascii="Times New Roman" w:hAnsi="Times New Roman"/>
          <w:iCs/>
        </w:rPr>
        <w:t>1/</w:t>
      </w:r>
      <w:r w:rsidR="00536031" w:rsidRPr="00BD41C1">
        <w:rPr>
          <w:rFonts w:ascii="Times New Roman" w:hAnsi="Times New Roman"/>
          <w:iCs/>
        </w:rPr>
        <w:t>2/4].</w:t>
      </w:r>
      <w:r w:rsidR="00516AF9">
        <w:rPr>
          <w:rFonts w:ascii="Times New Roman" w:hAnsi="Times New Roman"/>
          <w:iCs/>
        </w:rPr>
        <w:t xml:space="preserve"> In this architecture, when the </w:t>
      </w:r>
      <w:r w:rsidR="00516AF9" w:rsidRPr="000858F8">
        <w:rPr>
          <w:rFonts w:ascii="Times New Roman" w:hAnsi="Times New Roman"/>
          <w:iCs/>
        </w:rPr>
        <w:t xml:space="preserve">components </w:t>
      </w:r>
      <w:r w:rsidR="00516AF9">
        <w:rPr>
          <w:rFonts w:ascii="Times New Roman" w:hAnsi="Times New Roman"/>
          <w:iCs/>
        </w:rPr>
        <w:t xml:space="preserve">with low power consumption and low accuracy are adopted and the optional components are removed, we think the power consumption can be matched with the </w:t>
      </w:r>
      <w:r w:rsidR="00516AF9" w:rsidRPr="00BD41C1">
        <w:rPr>
          <w:rFonts w:ascii="Times New Roman" w:hAnsi="Times New Roman"/>
          <w:iCs/>
        </w:rPr>
        <w:t xml:space="preserve">homodyne/zero-IF architecture with baseband envelope </w:t>
      </w:r>
      <w:r w:rsidR="00516AF9">
        <w:rPr>
          <w:rFonts w:ascii="Times New Roman" w:hAnsi="Times New Roman"/>
          <w:iCs/>
        </w:rPr>
        <w:t>detection.</w:t>
      </w:r>
    </w:p>
    <w:p w14:paraId="32E0B716" w14:textId="05D4C764" w:rsidR="00CA590B" w:rsidRDefault="00C9195E" w:rsidP="00CA590B">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sidR="00451E82">
        <w:rPr>
          <w:b/>
          <w:i/>
          <w:sz w:val="22"/>
          <w:szCs w:val="22"/>
          <w:lang w:eastAsia="ja-JP"/>
        </w:rPr>
        <w:t>1</w:t>
      </w:r>
      <w:r w:rsidRPr="00C9195E">
        <w:rPr>
          <w:b/>
          <w:i/>
          <w:sz w:val="22"/>
          <w:szCs w:val="22"/>
          <w:lang w:eastAsia="ja-JP"/>
        </w:rPr>
        <w:t xml:space="preserve">: </w:t>
      </w:r>
      <w:r w:rsidR="0045756B">
        <w:rPr>
          <w:b/>
          <w:i/>
          <w:sz w:val="22"/>
          <w:szCs w:val="22"/>
          <w:lang w:eastAsia="ja-JP"/>
        </w:rPr>
        <w:t>T</w:t>
      </w:r>
      <w:r w:rsidR="004812C1" w:rsidRPr="00C9195E">
        <w:rPr>
          <w:b/>
          <w:i/>
          <w:sz w:val="22"/>
          <w:szCs w:val="22"/>
          <w:lang w:eastAsia="ja-JP"/>
        </w:rPr>
        <w:t xml:space="preserve">he </w:t>
      </w:r>
      <w:r w:rsidR="004812C1" w:rsidRPr="004812C1">
        <w:rPr>
          <w:b/>
          <w:i/>
          <w:sz w:val="22"/>
          <w:szCs w:val="22"/>
          <w:lang w:eastAsia="ja-JP"/>
        </w:rPr>
        <w:t xml:space="preserve">relative power consumption </w:t>
      </w:r>
      <w:r w:rsidR="004812C1">
        <w:rPr>
          <w:b/>
          <w:i/>
          <w:sz w:val="22"/>
          <w:szCs w:val="22"/>
          <w:lang w:eastAsia="ja-JP"/>
        </w:rPr>
        <w:t>of the LP-WUS based on the value defined for evaluation</w:t>
      </w:r>
      <w:r w:rsidR="004812C1" w:rsidRPr="004812C1">
        <w:rPr>
          <w:b/>
          <w:i/>
          <w:sz w:val="22"/>
          <w:szCs w:val="22"/>
          <w:lang w:eastAsia="ja-JP"/>
        </w:rPr>
        <w:t xml:space="preserve"> according </w:t>
      </w:r>
      <w:r w:rsidR="00FC208D">
        <w:rPr>
          <w:b/>
          <w:i/>
          <w:sz w:val="22"/>
          <w:szCs w:val="22"/>
          <w:lang w:eastAsia="ja-JP"/>
        </w:rPr>
        <w:t xml:space="preserve">to </w:t>
      </w:r>
      <w:r w:rsidR="004812C1">
        <w:rPr>
          <w:b/>
          <w:i/>
          <w:sz w:val="22"/>
          <w:szCs w:val="22"/>
          <w:lang w:eastAsia="ja-JP"/>
        </w:rPr>
        <w:t>different</w:t>
      </w:r>
      <w:r w:rsidR="004812C1" w:rsidRPr="004812C1">
        <w:rPr>
          <w:b/>
          <w:i/>
          <w:sz w:val="22"/>
          <w:szCs w:val="22"/>
          <w:lang w:eastAsia="ja-JP"/>
        </w:rPr>
        <w:t xml:space="preserve"> types of receiver architecture</w:t>
      </w:r>
      <w:r w:rsidR="00A05053">
        <w:rPr>
          <w:b/>
          <w:i/>
          <w:sz w:val="22"/>
          <w:szCs w:val="22"/>
          <w:lang w:eastAsia="ja-JP"/>
        </w:rPr>
        <w:t>,</w:t>
      </w:r>
      <w:r w:rsidR="003D0019">
        <w:rPr>
          <w:b/>
          <w:i/>
          <w:sz w:val="22"/>
          <w:szCs w:val="22"/>
          <w:lang w:eastAsia="ja-JP"/>
        </w:rPr>
        <w:t xml:space="preserve"> </w:t>
      </w:r>
      <w:r w:rsidR="00A05053">
        <w:rPr>
          <w:b/>
          <w:i/>
          <w:sz w:val="22"/>
          <w:szCs w:val="22"/>
          <w:lang w:eastAsia="ja-JP"/>
        </w:rPr>
        <w:t>e.g.,</w:t>
      </w:r>
      <w:r w:rsidR="00A05053" w:rsidRPr="003D0019">
        <w:rPr>
          <w:b/>
          <w:i/>
          <w:sz w:val="22"/>
          <w:szCs w:val="22"/>
          <w:lang w:eastAsia="ja-JP"/>
        </w:rPr>
        <w:t xml:space="preserve"> the relative power consumption for the architecture with RF envelope detection can be [0.01/0.05/0.1</w:t>
      </w:r>
      <w:r w:rsidR="0045756B">
        <w:rPr>
          <w:b/>
          <w:i/>
          <w:sz w:val="22"/>
          <w:szCs w:val="22"/>
          <w:lang w:eastAsia="ja-JP"/>
        </w:rPr>
        <w:t>/0.2</w:t>
      </w:r>
      <w:r w:rsidR="00A05053" w:rsidRPr="003D0019">
        <w:rPr>
          <w:b/>
          <w:i/>
          <w:sz w:val="22"/>
          <w:szCs w:val="22"/>
          <w:lang w:eastAsia="ja-JP"/>
        </w:rPr>
        <w:t>], the relative power consumption for the homodyne/zero-IF architecture with baseband envelope can be [0.5/1],</w:t>
      </w:r>
      <w:r w:rsidR="00CA590B" w:rsidRPr="003D0019">
        <w:rPr>
          <w:b/>
          <w:i/>
          <w:sz w:val="22"/>
          <w:szCs w:val="22"/>
          <w:lang w:eastAsia="ja-JP"/>
        </w:rPr>
        <w:t xml:space="preserve"> and</w:t>
      </w:r>
      <w:r w:rsidR="00A05053" w:rsidRPr="003D0019">
        <w:rPr>
          <w:b/>
          <w:i/>
          <w:sz w:val="22"/>
          <w:szCs w:val="22"/>
          <w:lang w:eastAsia="ja-JP"/>
        </w:rPr>
        <w:t xml:space="preserve"> the relative power consumption for the heterodyne architecture with IF envelope detection architecture can be [</w:t>
      </w:r>
      <w:r w:rsidR="00CA590B" w:rsidRPr="003D0019">
        <w:rPr>
          <w:b/>
          <w:i/>
          <w:sz w:val="22"/>
          <w:szCs w:val="22"/>
          <w:lang w:eastAsia="ja-JP"/>
        </w:rPr>
        <w:t>1</w:t>
      </w:r>
      <w:r w:rsidR="0002425C" w:rsidRPr="003D0019">
        <w:rPr>
          <w:b/>
          <w:i/>
          <w:sz w:val="22"/>
          <w:szCs w:val="22"/>
          <w:lang w:eastAsia="ja-JP"/>
        </w:rPr>
        <w:t>/</w:t>
      </w:r>
      <w:r w:rsidR="00A05053" w:rsidRPr="003D0019">
        <w:rPr>
          <w:b/>
          <w:i/>
          <w:sz w:val="22"/>
          <w:szCs w:val="22"/>
          <w:lang w:eastAsia="ja-JP"/>
        </w:rPr>
        <w:t>2/4]</w:t>
      </w:r>
      <w:r w:rsidR="00CA590B" w:rsidRPr="003D0019">
        <w:rPr>
          <w:b/>
          <w:i/>
          <w:sz w:val="22"/>
          <w:szCs w:val="22"/>
          <w:lang w:eastAsia="ja-JP"/>
        </w:rPr>
        <w:t>.</w:t>
      </w:r>
    </w:p>
    <w:p w14:paraId="18DF7858" w14:textId="12697A8B" w:rsidR="005E4D65" w:rsidRDefault="00574E8A" w:rsidP="005E4D65">
      <w:pPr>
        <w:ind w:firstLineChars="0" w:firstLine="231"/>
        <w:rPr>
          <w:iCs/>
          <w:sz w:val="22"/>
        </w:rPr>
      </w:pPr>
      <w:r>
        <w:rPr>
          <w:iCs/>
          <w:sz w:val="22"/>
        </w:rPr>
        <w:t>For the noise figure</w:t>
      </w:r>
      <w:r w:rsidRPr="004842F5">
        <w:rPr>
          <w:iCs/>
          <w:sz w:val="22"/>
        </w:rPr>
        <w:t xml:space="preserve"> </w:t>
      </w:r>
      <w:r>
        <w:rPr>
          <w:iCs/>
          <w:sz w:val="22"/>
        </w:rPr>
        <w:t>for the LP-WUS</w:t>
      </w:r>
      <w:r w:rsidR="0045756B">
        <w:rPr>
          <w:iCs/>
          <w:sz w:val="22"/>
        </w:rPr>
        <w:t xml:space="preserve"> with </w:t>
      </w:r>
      <w:r w:rsidR="0045756B" w:rsidRPr="00D46B47">
        <w:rPr>
          <w:iCs/>
          <w:sz w:val="22"/>
        </w:rPr>
        <w:t>MC-OOK receiver</w:t>
      </w:r>
      <w:r>
        <w:rPr>
          <w:iCs/>
          <w:sz w:val="22"/>
        </w:rPr>
        <w:t xml:space="preserve">, </w:t>
      </w:r>
      <w:r w:rsidRPr="001801A9">
        <w:rPr>
          <w:iCs/>
          <w:sz w:val="22"/>
        </w:rPr>
        <w:t>the noise figure defined for evaluation</w:t>
      </w:r>
      <w:r>
        <w:rPr>
          <w:iCs/>
          <w:sz w:val="22"/>
        </w:rPr>
        <w:t xml:space="preserve"> can be studied further</w:t>
      </w:r>
      <w:r w:rsidRPr="001801A9">
        <w:rPr>
          <w:iCs/>
          <w:sz w:val="22"/>
        </w:rPr>
        <w:t>, which can be [12, 15]</w:t>
      </w:r>
      <w:r w:rsidR="0045756B">
        <w:rPr>
          <w:iCs/>
          <w:sz w:val="22"/>
        </w:rPr>
        <w:t xml:space="preserve"> in our opinion</w:t>
      </w:r>
      <w:r>
        <w:rPr>
          <w:iCs/>
          <w:sz w:val="22"/>
        </w:rPr>
        <w:t xml:space="preserve">. </w:t>
      </w:r>
      <w:r w:rsidR="0045756B">
        <w:rPr>
          <w:iCs/>
          <w:sz w:val="22"/>
        </w:rPr>
        <w:t>W</w:t>
      </w:r>
      <w:r w:rsidR="005E4D65">
        <w:rPr>
          <w:iCs/>
          <w:sz w:val="22"/>
        </w:rPr>
        <w:t xml:space="preserve">e think different noise figure can be determined </w:t>
      </w:r>
      <w:r w:rsidR="005E4D65" w:rsidRPr="00D46B47">
        <w:rPr>
          <w:iCs/>
          <w:sz w:val="22"/>
        </w:rPr>
        <w:t xml:space="preserve">according to the type of waveform and </w:t>
      </w:r>
      <w:r w:rsidR="005E4D65">
        <w:rPr>
          <w:iCs/>
          <w:sz w:val="22"/>
        </w:rPr>
        <w:t>the power consumption for WUR</w:t>
      </w:r>
      <w:r w:rsidR="005E4D65" w:rsidRPr="00D46B47">
        <w:rPr>
          <w:iCs/>
          <w:sz w:val="22"/>
        </w:rPr>
        <w:t xml:space="preserve"> </w:t>
      </w:r>
      <w:r w:rsidR="005E4D65">
        <w:rPr>
          <w:iCs/>
          <w:sz w:val="22"/>
        </w:rPr>
        <w:t>On</w:t>
      </w:r>
      <w:r w:rsidR="005E4D65" w:rsidRPr="00D46B47">
        <w:rPr>
          <w:iCs/>
          <w:sz w:val="22"/>
        </w:rPr>
        <w:t xml:space="preserve"> state.</w:t>
      </w:r>
      <w:r w:rsidR="005E4D65">
        <w:rPr>
          <w:iCs/>
          <w:sz w:val="22"/>
        </w:rPr>
        <w:t xml:space="preserve"> F</w:t>
      </w:r>
      <w:r w:rsidR="005E4D65" w:rsidRPr="00D46B47">
        <w:rPr>
          <w:iCs/>
          <w:sz w:val="22"/>
        </w:rPr>
        <w:t>or</w:t>
      </w:r>
      <w:r w:rsidR="005E4D65">
        <w:rPr>
          <w:iCs/>
          <w:sz w:val="22"/>
        </w:rPr>
        <w:t xml:space="preserve"> example, the noise figure for</w:t>
      </w:r>
      <w:r w:rsidR="005E4D65" w:rsidRPr="00D46B47">
        <w:rPr>
          <w:iCs/>
          <w:sz w:val="22"/>
        </w:rPr>
        <w:t xml:space="preserve"> MC-OOK receiver </w:t>
      </w:r>
      <w:r w:rsidR="001C1B09">
        <w:rPr>
          <w:iCs/>
          <w:sz w:val="22"/>
        </w:rPr>
        <w:t xml:space="preserve">with </w:t>
      </w:r>
      <w:r w:rsidR="001C1B09" w:rsidRPr="001C1B09">
        <w:rPr>
          <w:iCs/>
          <w:sz w:val="22"/>
        </w:rPr>
        <w:t>homodyne/zero-IF architecture with baseband envelope</w:t>
      </w:r>
      <w:r w:rsidR="001C1B09" w:rsidRPr="00D46B47">
        <w:rPr>
          <w:iCs/>
          <w:sz w:val="22"/>
        </w:rPr>
        <w:t xml:space="preserve"> </w:t>
      </w:r>
      <w:r w:rsidR="001C1B09">
        <w:rPr>
          <w:iCs/>
          <w:sz w:val="22"/>
        </w:rPr>
        <w:t xml:space="preserve">and </w:t>
      </w:r>
      <w:r w:rsidR="001C1B09" w:rsidRPr="001C1B09">
        <w:rPr>
          <w:iCs/>
          <w:sz w:val="22"/>
        </w:rPr>
        <w:t>heterodyne architecture with IF envelope detection architecture</w:t>
      </w:r>
      <w:r w:rsidR="001C1B09" w:rsidRPr="00D46B47">
        <w:rPr>
          <w:iCs/>
          <w:sz w:val="22"/>
        </w:rPr>
        <w:t xml:space="preserve"> </w:t>
      </w:r>
      <w:r w:rsidR="005E4D65" w:rsidRPr="00D46B47">
        <w:rPr>
          <w:iCs/>
          <w:sz w:val="22"/>
        </w:rPr>
        <w:t xml:space="preserve">can </w:t>
      </w:r>
      <w:r w:rsidR="005E4D65">
        <w:rPr>
          <w:iCs/>
          <w:sz w:val="22"/>
        </w:rPr>
        <w:t>be</w:t>
      </w:r>
      <w:r w:rsidR="005E4D65" w:rsidRPr="00D46B47">
        <w:rPr>
          <w:iCs/>
          <w:sz w:val="22"/>
        </w:rPr>
        <w:t xml:space="preserve"> </w:t>
      </w:r>
      <w:r w:rsidR="001338EC">
        <w:rPr>
          <w:iCs/>
          <w:sz w:val="22"/>
        </w:rPr>
        <w:t xml:space="preserve">12 or </w:t>
      </w:r>
      <w:r w:rsidR="005E4D65" w:rsidRPr="00D46B47">
        <w:rPr>
          <w:iCs/>
          <w:sz w:val="22"/>
        </w:rPr>
        <w:t>1</w:t>
      </w:r>
      <w:r w:rsidR="0045756B">
        <w:rPr>
          <w:iCs/>
          <w:sz w:val="22"/>
        </w:rPr>
        <w:t>5</w:t>
      </w:r>
      <w:r w:rsidR="005E4D65" w:rsidRPr="00D46B47">
        <w:rPr>
          <w:iCs/>
          <w:sz w:val="22"/>
        </w:rPr>
        <w:t xml:space="preserve"> dB </w:t>
      </w:r>
      <w:r w:rsidR="005E4D65">
        <w:rPr>
          <w:iCs/>
          <w:sz w:val="22"/>
        </w:rPr>
        <w:t>when the power consumption is</w:t>
      </w:r>
      <w:r w:rsidR="005E4D65" w:rsidRPr="00D46B47">
        <w:rPr>
          <w:iCs/>
          <w:sz w:val="22"/>
        </w:rPr>
        <w:t xml:space="preserve"> </w:t>
      </w:r>
      <w:r w:rsidR="001338EC">
        <w:rPr>
          <w:iCs/>
          <w:sz w:val="22"/>
        </w:rPr>
        <w:t>[</w:t>
      </w:r>
      <w:r w:rsidR="00B26ED6">
        <w:rPr>
          <w:iCs/>
          <w:sz w:val="22"/>
        </w:rPr>
        <w:t>0.5</w:t>
      </w:r>
      <w:r w:rsidR="001338EC">
        <w:rPr>
          <w:iCs/>
          <w:sz w:val="22"/>
        </w:rPr>
        <w:t>/1/2/4]</w:t>
      </w:r>
      <w:r w:rsidR="005E4D65" w:rsidRPr="00D46B47">
        <w:rPr>
          <w:iCs/>
          <w:sz w:val="22"/>
        </w:rPr>
        <w:t xml:space="preserve"> </w:t>
      </w:r>
      <w:r w:rsidR="001C1B09">
        <w:rPr>
          <w:iCs/>
          <w:sz w:val="22"/>
        </w:rPr>
        <w:t xml:space="preserve">unit </w:t>
      </w:r>
      <w:r w:rsidR="005E4D65">
        <w:rPr>
          <w:iCs/>
          <w:sz w:val="22"/>
        </w:rPr>
        <w:t>for</w:t>
      </w:r>
      <w:r w:rsidR="005E4D65" w:rsidRPr="00161AFA">
        <w:rPr>
          <w:iCs/>
          <w:sz w:val="22"/>
        </w:rPr>
        <w:t xml:space="preserve"> the </w:t>
      </w:r>
      <w:r w:rsidR="005E4D65">
        <w:rPr>
          <w:iCs/>
          <w:sz w:val="22"/>
        </w:rPr>
        <w:t xml:space="preserve">WUR </w:t>
      </w:r>
      <w:r w:rsidR="005E4D65" w:rsidRPr="00D46B47">
        <w:rPr>
          <w:iCs/>
          <w:sz w:val="22"/>
        </w:rPr>
        <w:t>‘</w:t>
      </w:r>
      <w:r w:rsidR="005E4D65">
        <w:rPr>
          <w:iCs/>
          <w:sz w:val="22"/>
        </w:rPr>
        <w:t>O</w:t>
      </w:r>
      <w:r w:rsidR="005E4D65" w:rsidRPr="00D46B47">
        <w:rPr>
          <w:iCs/>
          <w:sz w:val="22"/>
        </w:rPr>
        <w:t xml:space="preserve">n’ </w:t>
      </w:r>
      <w:r w:rsidR="005E4D65" w:rsidRPr="00161AFA">
        <w:rPr>
          <w:iCs/>
          <w:sz w:val="22"/>
        </w:rPr>
        <w:t>state</w:t>
      </w:r>
      <w:r w:rsidR="005E4D65" w:rsidRPr="00D46B47">
        <w:rPr>
          <w:iCs/>
          <w:sz w:val="22"/>
        </w:rPr>
        <w:t>.</w:t>
      </w:r>
      <w:bookmarkStart w:id="4" w:name="_Hlk141973071"/>
      <w:r w:rsidR="001338EC">
        <w:rPr>
          <w:iCs/>
          <w:sz w:val="22"/>
        </w:rPr>
        <w:t xml:space="preserve"> </w:t>
      </w:r>
      <w:bookmarkEnd w:id="4"/>
    </w:p>
    <w:p w14:paraId="3E3E428E" w14:textId="36D0243F" w:rsidR="00574E8A" w:rsidRDefault="005E4D65" w:rsidP="005E4D65">
      <w:pPr>
        <w:ind w:firstLineChars="0" w:firstLine="231"/>
        <w:rPr>
          <w:iCs/>
          <w:sz w:val="22"/>
        </w:rPr>
      </w:pPr>
      <w:r w:rsidRPr="00C9195E">
        <w:rPr>
          <w:rFonts w:hint="eastAsia"/>
          <w:b/>
          <w:i/>
          <w:sz w:val="22"/>
          <w:szCs w:val="22"/>
          <w:lang w:eastAsia="ja-JP"/>
        </w:rPr>
        <w:t>Pro</w:t>
      </w:r>
      <w:r w:rsidRPr="00C9195E">
        <w:rPr>
          <w:b/>
          <w:i/>
          <w:sz w:val="22"/>
          <w:szCs w:val="22"/>
          <w:lang w:eastAsia="ja-JP"/>
        </w:rPr>
        <w:t>posal 1</w:t>
      </w:r>
      <w:r w:rsidR="00451E82">
        <w:rPr>
          <w:b/>
          <w:i/>
          <w:sz w:val="22"/>
          <w:szCs w:val="22"/>
          <w:lang w:eastAsia="ja-JP"/>
        </w:rPr>
        <w:t>2</w:t>
      </w:r>
      <w:r w:rsidRPr="00C9195E">
        <w:rPr>
          <w:b/>
          <w:i/>
          <w:sz w:val="22"/>
          <w:szCs w:val="22"/>
          <w:lang w:eastAsia="ja-JP"/>
        </w:rPr>
        <w:t xml:space="preserve">: </w:t>
      </w:r>
      <w:r w:rsidR="0045756B">
        <w:rPr>
          <w:b/>
          <w:i/>
          <w:sz w:val="22"/>
          <w:szCs w:val="22"/>
          <w:lang w:eastAsia="ja-JP"/>
        </w:rPr>
        <w:t>T</w:t>
      </w:r>
      <w:r w:rsidR="0045756B" w:rsidRPr="0045756B">
        <w:rPr>
          <w:b/>
          <w:i/>
          <w:sz w:val="22"/>
          <w:szCs w:val="22"/>
          <w:lang w:eastAsia="ja-JP"/>
        </w:rPr>
        <w:t xml:space="preserve">he noise figure for MC-OOK receiver with homodyne/zero-IF architecture with baseband envelope and heterodyne architecture with IF envelope detection architecture can be </w:t>
      </w:r>
      <w:r w:rsidR="001338EC">
        <w:rPr>
          <w:b/>
          <w:i/>
          <w:sz w:val="22"/>
          <w:szCs w:val="22"/>
          <w:lang w:eastAsia="ja-JP"/>
        </w:rPr>
        <w:t xml:space="preserve">12 or </w:t>
      </w:r>
      <w:r w:rsidR="0045756B" w:rsidRPr="0045756B">
        <w:rPr>
          <w:b/>
          <w:i/>
          <w:sz w:val="22"/>
          <w:szCs w:val="22"/>
          <w:lang w:eastAsia="ja-JP"/>
        </w:rPr>
        <w:t xml:space="preserve">15 dB when the power consumption is </w:t>
      </w:r>
      <w:r w:rsidR="001338EC">
        <w:rPr>
          <w:b/>
          <w:i/>
          <w:sz w:val="22"/>
          <w:szCs w:val="22"/>
          <w:lang w:eastAsia="ja-JP"/>
        </w:rPr>
        <w:t>[</w:t>
      </w:r>
      <w:r w:rsidR="00B26ED6">
        <w:rPr>
          <w:b/>
          <w:i/>
          <w:sz w:val="22"/>
          <w:szCs w:val="22"/>
          <w:lang w:eastAsia="ja-JP"/>
        </w:rPr>
        <w:t>0.5</w:t>
      </w:r>
      <w:r w:rsidR="001338EC">
        <w:rPr>
          <w:b/>
          <w:i/>
          <w:sz w:val="22"/>
          <w:szCs w:val="22"/>
          <w:lang w:eastAsia="ja-JP"/>
        </w:rPr>
        <w:t>/</w:t>
      </w:r>
      <w:r w:rsidR="001338EC" w:rsidRPr="001338EC">
        <w:rPr>
          <w:b/>
          <w:i/>
          <w:sz w:val="22"/>
          <w:szCs w:val="22"/>
          <w:lang w:eastAsia="ja-JP"/>
        </w:rPr>
        <w:t>1/2/4]</w:t>
      </w:r>
      <w:r w:rsidR="0045756B" w:rsidRPr="0045756B">
        <w:rPr>
          <w:b/>
          <w:i/>
          <w:sz w:val="22"/>
          <w:szCs w:val="22"/>
          <w:lang w:eastAsia="ja-JP"/>
        </w:rPr>
        <w:t xml:space="preserve"> unit for the WUR ‘On’ state</w:t>
      </w:r>
      <w:r w:rsidR="001338EC" w:rsidRPr="001338EC">
        <w:rPr>
          <w:b/>
          <w:i/>
          <w:sz w:val="22"/>
          <w:szCs w:val="22"/>
          <w:lang w:eastAsia="ja-JP"/>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79CA07B"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C601B" w:rsidRPr="005C601B">
        <w:rPr>
          <w:rFonts w:eastAsia="等线"/>
          <w:sz w:val="22"/>
          <w:szCs w:val="22"/>
          <w:lang w:val="en-GB" w:eastAsia="zh-CN"/>
        </w:rPr>
        <w:t>architectures</w:t>
      </w:r>
      <w:r w:rsidR="005C601B" w:rsidRPr="00735F42">
        <w:rPr>
          <w:rFonts w:eastAsia="等线"/>
          <w:sz w:val="22"/>
          <w:szCs w:val="22"/>
          <w:lang w:val="en-GB" w:eastAsia="zh-CN"/>
        </w:rPr>
        <w:t xml:space="preserve"> </w:t>
      </w:r>
      <w:r w:rsidR="005350B3" w:rsidRPr="00735F42">
        <w:rPr>
          <w:rFonts w:eastAsia="等线"/>
          <w:sz w:val="22"/>
          <w:szCs w:val="22"/>
          <w:lang w:val="en-GB" w:eastAsia="zh-CN"/>
        </w:rPr>
        <w:t xml:space="preserve">for </w:t>
      </w:r>
      <w:r w:rsidR="005C601B" w:rsidRPr="005C601B">
        <w:rPr>
          <w:rFonts w:eastAsia="等线"/>
          <w:sz w:val="22"/>
          <w:szCs w:val="22"/>
          <w:lang w:val="en-GB" w:eastAsia="zh-CN"/>
        </w:rPr>
        <w:t>low-power wake-up receiver</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12920FE" w14:textId="53443C88" w:rsidR="004A747D" w:rsidRPr="000F4A2F" w:rsidRDefault="002B1306" w:rsidP="004A747D">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Pr>
          <w:b/>
          <w:bCs/>
          <w:i/>
          <w:sz w:val="22"/>
        </w:rPr>
        <w:t>should</w:t>
      </w:r>
      <w:r w:rsidRPr="000F4A2F">
        <w:rPr>
          <w:b/>
          <w:bCs/>
          <w:i/>
          <w:sz w:val="22"/>
        </w:rPr>
        <w:t xml:space="preserve"> be consistent with the legacy</w:t>
      </w:r>
      <w:r>
        <w:rPr>
          <w:b/>
          <w:bCs/>
          <w:i/>
          <w:sz w:val="22"/>
        </w:rPr>
        <w:t xml:space="preserve"> </w:t>
      </w:r>
      <w:r w:rsidRPr="000F4A2F">
        <w:rPr>
          <w:b/>
          <w:bCs/>
          <w:i/>
          <w:sz w:val="22"/>
        </w:rPr>
        <w:t xml:space="preserve">signal </w:t>
      </w:r>
      <w:r w:rsidRPr="00732740">
        <w:rPr>
          <w:b/>
          <w:bCs/>
          <w:i/>
          <w:sz w:val="22"/>
        </w:rPr>
        <w:t xml:space="preserve">of the </w:t>
      </w:r>
      <w:r w:rsidRPr="000F4A2F">
        <w:rPr>
          <w:b/>
          <w:bCs/>
          <w:i/>
          <w:sz w:val="22"/>
        </w:rPr>
        <w:t>main receiver.</w:t>
      </w:r>
      <w:r w:rsidR="004A747D" w:rsidRPr="000F4A2F">
        <w:rPr>
          <w:b/>
          <w:bCs/>
          <w:i/>
          <w:sz w:val="22"/>
        </w:rPr>
        <w:t xml:space="preserve"> </w:t>
      </w:r>
    </w:p>
    <w:p w14:paraId="567FAEF6" w14:textId="77777777" w:rsidR="002B1306" w:rsidRPr="000F4A2F" w:rsidRDefault="002B1306" w:rsidP="002B1306">
      <w:pPr>
        <w:spacing w:before="0" w:after="0"/>
        <w:ind w:firstLineChars="0" w:firstLine="232"/>
        <w:rPr>
          <w:b/>
          <w:bCs/>
          <w:i/>
          <w:sz w:val="22"/>
        </w:rPr>
      </w:pPr>
      <w:r w:rsidRPr="000F4A2F">
        <w:rPr>
          <w:b/>
          <w:bCs/>
          <w:i/>
          <w:sz w:val="22"/>
        </w:rPr>
        <w:t xml:space="preserve">Proposal 2: The power consumption </w:t>
      </w:r>
      <w:r>
        <w:rPr>
          <w:b/>
          <w:bCs/>
          <w:i/>
          <w:sz w:val="22"/>
        </w:rPr>
        <w:t xml:space="preserve">of the WUR </w:t>
      </w:r>
      <w:r w:rsidRPr="000F4A2F">
        <w:rPr>
          <w:b/>
          <w:bCs/>
          <w:i/>
          <w:sz w:val="22"/>
        </w:rPr>
        <w:t>should be reduced dramatically compared with main radio.</w:t>
      </w:r>
    </w:p>
    <w:p w14:paraId="1AFFD058" w14:textId="382FFBD7" w:rsidR="004A747D" w:rsidRPr="002B1306" w:rsidRDefault="002B1306" w:rsidP="004A747D">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Pr>
          <w:b/>
          <w:i/>
          <w:sz w:val="22"/>
          <w:szCs w:val="22"/>
          <w:lang w:eastAsia="ja-JP"/>
        </w:rPr>
        <w:t>S</w:t>
      </w:r>
      <w:r w:rsidRPr="000F4A2F">
        <w:rPr>
          <w:b/>
          <w:i/>
          <w:sz w:val="22"/>
          <w:szCs w:val="22"/>
          <w:lang w:eastAsia="ja-JP"/>
        </w:rPr>
        <w:t xml:space="preserve">ynchronization </w:t>
      </w:r>
      <w:r>
        <w:rPr>
          <w:b/>
          <w:i/>
          <w:sz w:val="22"/>
          <w:szCs w:val="22"/>
          <w:lang w:eastAsia="ja-JP"/>
        </w:rPr>
        <w:t xml:space="preserve">and interference </w:t>
      </w:r>
      <w:r w:rsidRPr="000F4A2F">
        <w:rPr>
          <w:b/>
          <w:i/>
          <w:sz w:val="22"/>
          <w:szCs w:val="22"/>
          <w:lang w:eastAsia="ja-JP"/>
        </w:rPr>
        <w:t xml:space="preserve">issue </w:t>
      </w:r>
      <w:r w:rsidRPr="00EB4D6F">
        <w:rPr>
          <w:b/>
          <w:i/>
          <w:sz w:val="22"/>
          <w:szCs w:val="22"/>
          <w:lang w:eastAsia="ja-JP"/>
        </w:rPr>
        <w:t xml:space="preserve">should be considered </w:t>
      </w:r>
      <w:r>
        <w:rPr>
          <w:b/>
          <w:i/>
          <w:sz w:val="22"/>
          <w:szCs w:val="22"/>
          <w:lang w:eastAsia="ja-JP"/>
        </w:rPr>
        <w:t>in the process of</w:t>
      </w:r>
      <w:r w:rsidRPr="000F4A2F">
        <w:rPr>
          <w:b/>
          <w:i/>
          <w:sz w:val="22"/>
          <w:szCs w:val="22"/>
          <w:lang w:eastAsia="ja-JP"/>
        </w:rPr>
        <w:t xml:space="preserve"> </w:t>
      </w:r>
      <w:r>
        <w:rPr>
          <w:b/>
          <w:i/>
          <w:sz w:val="22"/>
          <w:szCs w:val="22"/>
          <w:lang w:eastAsia="ja-JP"/>
        </w:rPr>
        <w:t>WUR designing</w:t>
      </w:r>
      <w:r w:rsidRPr="000F4A2F">
        <w:rPr>
          <w:b/>
          <w:i/>
          <w:sz w:val="22"/>
          <w:szCs w:val="22"/>
          <w:lang w:eastAsia="ja-JP"/>
        </w:rPr>
        <w:t>.</w:t>
      </w:r>
    </w:p>
    <w:p w14:paraId="175A82E8" w14:textId="77777777" w:rsidR="002B1306" w:rsidRPr="000F4A2F" w:rsidRDefault="002B1306" w:rsidP="002B1306">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4</w:t>
      </w:r>
      <w:r w:rsidRPr="00BF4715">
        <w:rPr>
          <w:b/>
          <w:i/>
          <w:sz w:val="22"/>
          <w:szCs w:val="22"/>
          <w:lang w:eastAsia="ja-JP"/>
        </w:rPr>
        <w:t>:</w:t>
      </w:r>
      <w:r>
        <w:rPr>
          <w:b/>
          <w:i/>
          <w:sz w:val="22"/>
          <w:szCs w:val="22"/>
          <w:lang w:eastAsia="ja-JP"/>
        </w:rPr>
        <w:t xml:space="preserve"> T</w:t>
      </w:r>
      <w:r w:rsidRPr="000F4A2F">
        <w:rPr>
          <w:b/>
          <w:i/>
          <w:sz w:val="22"/>
          <w:szCs w:val="22"/>
          <w:lang w:eastAsia="ja-JP"/>
        </w:rPr>
        <w:t>he</w:t>
      </w:r>
      <w:r>
        <w:rPr>
          <w:b/>
          <w:i/>
          <w:sz w:val="22"/>
          <w:szCs w:val="22"/>
          <w:lang w:eastAsia="ja-JP"/>
        </w:rPr>
        <w:t xml:space="preserve"> impact</w:t>
      </w:r>
      <w:r w:rsidRPr="000F4A2F">
        <w:rPr>
          <w:b/>
          <w:i/>
          <w:sz w:val="22"/>
          <w:szCs w:val="22"/>
          <w:lang w:eastAsia="ja-JP"/>
        </w:rPr>
        <w:t xml:space="preserve"> </w:t>
      </w:r>
      <w:r>
        <w:rPr>
          <w:b/>
          <w:i/>
          <w:sz w:val="22"/>
          <w:szCs w:val="22"/>
          <w:lang w:eastAsia="ja-JP"/>
        </w:rPr>
        <w:t xml:space="preserve">of the </w:t>
      </w:r>
      <w:r w:rsidRPr="000F4A2F">
        <w:rPr>
          <w:b/>
          <w:i/>
          <w:sz w:val="22"/>
          <w:szCs w:val="22"/>
          <w:lang w:eastAsia="ja-JP"/>
        </w:rPr>
        <w:t xml:space="preserve">tradeoff </w:t>
      </w:r>
      <w:r>
        <w:rPr>
          <w:b/>
          <w:i/>
          <w:sz w:val="22"/>
          <w:szCs w:val="22"/>
          <w:lang w:eastAsia="ja-JP"/>
        </w:rPr>
        <w:t>between</w:t>
      </w:r>
      <w:r w:rsidRPr="000F4A2F">
        <w:rPr>
          <w:b/>
          <w:i/>
          <w:sz w:val="22"/>
          <w:szCs w:val="22"/>
          <w:lang w:eastAsia="ja-JP"/>
        </w:rPr>
        <w:t xml:space="preserve"> sensitivity and power consumption </w:t>
      </w:r>
      <w:r>
        <w:rPr>
          <w:b/>
          <w:i/>
          <w:sz w:val="22"/>
          <w:szCs w:val="22"/>
          <w:lang w:eastAsia="ja-JP"/>
        </w:rPr>
        <w:t>should be evaluated in the process of</w:t>
      </w:r>
      <w:r w:rsidRPr="000F4A2F">
        <w:rPr>
          <w:b/>
          <w:i/>
          <w:sz w:val="22"/>
          <w:szCs w:val="22"/>
          <w:lang w:eastAsia="ja-JP"/>
        </w:rPr>
        <w:t xml:space="preserve"> </w:t>
      </w:r>
      <w:r>
        <w:rPr>
          <w:b/>
          <w:i/>
          <w:sz w:val="22"/>
          <w:szCs w:val="22"/>
          <w:lang w:eastAsia="ja-JP"/>
        </w:rPr>
        <w:t>WUR designing, and</w:t>
      </w:r>
      <w:r w:rsidRPr="00EB4D6F">
        <w:rPr>
          <w:b/>
          <w:i/>
          <w:sz w:val="22"/>
          <w:szCs w:val="22"/>
          <w:lang w:eastAsia="ja-JP"/>
        </w:rPr>
        <w:t xml:space="preserve"> the WUR architecture cannot reach a same NF with Msg3 or PDCCH for paging with </w:t>
      </w:r>
      <w:r w:rsidRPr="00E53F78">
        <w:rPr>
          <w:b/>
          <w:i/>
          <w:sz w:val="22"/>
          <w:szCs w:val="22"/>
          <w:lang w:eastAsia="ja-JP"/>
        </w:rPr>
        <w:t>ultra-</w:t>
      </w:r>
      <w:r w:rsidRPr="00EB4D6F">
        <w:rPr>
          <w:b/>
          <w:i/>
          <w:sz w:val="22"/>
          <w:szCs w:val="22"/>
          <w:lang w:eastAsia="ja-JP"/>
        </w:rPr>
        <w:t>low power consumption.</w:t>
      </w:r>
    </w:p>
    <w:p w14:paraId="69908907" w14:textId="6FD51CC1" w:rsidR="00A028F2" w:rsidRDefault="002B1306" w:rsidP="00A028F2">
      <w:pPr>
        <w:ind w:firstLineChars="0" w:firstLine="231"/>
        <w:rPr>
          <w:b/>
          <w:i/>
          <w:sz w:val="22"/>
          <w:szCs w:val="22"/>
          <w:lang w:eastAsia="ja-JP"/>
        </w:rPr>
      </w:pPr>
      <w:r w:rsidRPr="00566B2B">
        <w:rPr>
          <w:b/>
          <w:i/>
          <w:sz w:val="22"/>
          <w:szCs w:val="22"/>
          <w:lang w:eastAsia="ja-JP"/>
        </w:rPr>
        <w:t>Proposal 5:</w:t>
      </w:r>
      <w:r w:rsidRPr="00CA374D">
        <w:t xml:space="preserve"> </w:t>
      </w:r>
      <w:r>
        <w:rPr>
          <w:b/>
          <w:i/>
          <w:sz w:val="22"/>
          <w:szCs w:val="22"/>
          <w:lang w:eastAsia="ja-JP"/>
        </w:rPr>
        <w:t>C</w:t>
      </w:r>
      <w:r w:rsidRPr="00CA374D">
        <w:rPr>
          <w:b/>
          <w:i/>
          <w:sz w:val="22"/>
          <w:szCs w:val="22"/>
          <w:lang w:eastAsia="ja-JP"/>
        </w:rPr>
        <w:t>onsidering that the FSK architectures with frequency to amplitude conversion may be challenging to work well with multi-subcarrier FSK, this architecture is not applicable to receive LP-WUS with N SCs.</w:t>
      </w:r>
      <w:r w:rsidR="00A028F2" w:rsidRPr="00566B2B">
        <w:rPr>
          <w:b/>
          <w:i/>
          <w:sz w:val="22"/>
          <w:szCs w:val="22"/>
          <w:lang w:eastAsia="ja-JP"/>
        </w:rPr>
        <w:t xml:space="preserve"> </w:t>
      </w:r>
    </w:p>
    <w:p w14:paraId="72B23BD3" w14:textId="77777777" w:rsidR="002B1306" w:rsidRDefault="002B1306" w:rsidP="00814191">
      <w:pPr>
        <w:ind w:firstLineChars="0" w:firstLine="231"/>
        <w:rPr>
          <w:b/>
          <w:i/>
          <w:sz w:val="22"/>
          <w:szCs w:val="22"/>
          <w:lang w:eastAsia="ja-JP"/>
        </w:rPr>
      </w:pPr>
      <w:r w:rsidRPr="00566B2B">
        <w:rPr>
          <w:b/>
          <w:i/>
          <w:sz w:val="22"/>
          <w:szCs w:val="22"/>
          <w:lang w:eastAsia="ja-JP"/>
        </w:rPr>
        <w:lastRenderedPageBreak/>
        <w:t xml:space="preserve">Proposal </w:t>
      </w:r>
      <w:r>
        <w:rPr>
          <w:b/>
          <w:i/>
          <w:sz w:val="22"/>
          <w:szCs w:val="22"/>
          <w:lang w:eastAsia="ja-JP"/>
        </w:rPr>
        <w:t>6</w:t>
      </w:r>
      <w:r w:rsidRPr="00566B2B">
        <w:rPr>
          <w:b/>
          <w:i/>
          <w:sz w:val="22"/>
          <w:szCs w:val="22"/>
          <w:lang w:eastAsia="ja-JP"/>
        </w:rPr>
        <w:t>:</w:t>
      </w:r>
      <w:r>
        <w:rPr>
          <w:b/>
          <w:i/>
          <w:sz w:val="22"/>
          <w:szCs w:val="22"/>
          <w:lang w:eastAsia="ja-JP"/>
        </w:rPr>
        <w:t xml:space="preserve"> </w:t>
      </w:r>
      <w:r w:rsidRPr="00566B2B">
        <w:rPr>
          <w:b/>
          <w:i/>
          <w:sz w:val="22"/>
          <w:szCs w:val="22"/>
          <w:lang w:eastAsia="ja-JP"/>
        </w:rPr>
        <w:t xml:space="preserve">Considering </w:t>
      </w:r>
      <w:r>
        <w:rPr>
          <w:b/>
          <w:i/>
          <w:sz w:val="22"/>
          <w:szCs w:val="22"/>
          <w:lang w:eastAsia="ja-JP"/>
        </w:rPr>
        <w:t xml:space="preserve">that the </w:t>
      </w:r>
      <w:r w:rsidRPr="00640E73">
        <w:rPr>
          <w:b/>
          <w:i/>
          <w:sz w:val="22"/>
          <w:szCs w:val="22"/>
          <w:lang w:eastAsia="ja-JP"/>
        </w:rPr>
        <w:t xml:space="preserve">FSK </w:t>
      </w:r>
      <w:r w:rsidRPr="00CA374D">
        <w:rPr>
          <w:b/>
          <w:i/>
          <w:sz w:val="22"/>
          <w:szCs w:val="22"/>
          <w:lang w:eastAsia="ja-JP"/>
        </w:rPr>
        <w:t xml:space="preserve">architectures </w:t>
      </w:r>
      <w:r w:rsidRPr="00474B9B">
        <w:rPr>
          <w:b/>
          <w:i/>
          <w:sz w:val="22"/>
          <w:szCs w:val="22"/>
          <w:lang w:eastAsia="ja-JP"/>
        </w:rPr>
        <w:t>based on parallel OOK receivers with heterodyne or zero-IF architecture</w:t>
      </w:r>
      <w:r w:rsidRPr="00640E73">
        <w:rPr>
          <w:b/>
          <w:i/>
          <w:sz w:val="22"/>
          <w:szCs w:val="22"/>
          <w:lang w:eastAsia="ja-JP"/>
        </w:rPr>
        <w:t xml:space="preserve"> cannot work properly when other LP-WUSs or other DL signals/channels transmit in the frequency gap between two adjacent frequency segments</w:t>
      </w:r>
      <w:r>
        <w:rPr>
          <w:b/>
          <w:i/>
          <w:sz w:val="22"/>
          <w:szCs w:val="22"/>
          <w:lang w:eastAsia="ja-JP"/>
        </w:rPr>
        <w:t>,</w:t>
      </w:r>
      <w:r w:rsidRPr="00474B9B">
        <w:rPr>
          <w:b/>
          <w:i/>
          <w:sz w:val="22"/>
          <w:szCs w:val="22"/>
          <w:lang w:eastAsia="ja-JP"/>
        </w:rPr>
        <w:t xml:space="preserve"> a higher resource </w:t>
      </w:r>
      <w:r>
        <w:rPr>
          <w:b/>
          <w:i/>
          <w:sz w:val="22"/>
          <w:szCs w:val="22"/>
          <w:lang w:eastAsia="ja-JP"/>
        </w:rPr>
        <w:t>overhead</w:t>
      </w:r>
      <w:r w:rsidRPr="00474B9B">
        <w:rPr>
          <w:b/>
          <w:i/>
          <w:sz w:val="22"/>
          <w:szCs w:val="22"/>
          <w:lang w:eastAsia="ja-JP"/>
        </w:rPr>
        <w:t xml:space="preserve"> will be caused</w:t>
      </w:r>
      <w:r>
        <w:rPr>
          <w:b/>
          <w:i/>
          <w:sz w:val="22"/>
          <w:szCs w:val="22"/>
          <w:lang w:eastAsia="ja-JP"/>
        </w:rPr>
        <w:t xml:space="preserve"> by using this architecture.</w:t>
      </w:r>
    </w:p>
    <w:p w14:paraId="06FCC1F6" w14:textId="77777777" w:rsidR="002B1306" w:rsidRDefault="002B1306" w:rsidP="002B1306">
      <w:pPr>
        <w:ind w:firstLineChars="0" w:firstLine="231"/>
        <w:rPr>
          <w:b/>
          <w:i/>
          <w:sz w:val="22"/>
          <w:szCs w:val="22"/>
          <w:lang w:eastAsia="ja-JP"/>
        </w:rPr>
      </w:pPr>
      <w:r w:rsidRPr="00566B2B">
        <w:rPr>
          <w:b/>
          <w:i/>
          <w:sz w:val="22"/>
          <w:szCs w:val="22"/>
          <w:lang w:eastAsia="ja-JP"/>
        </w:rPr>
        <w:t xml:space="preserve">Proposal </w:t>
      </w:r>
      <w:r>
        <w:rPr>
          <w:b/>
          <w:i/>
          <w:sz w:val="22"/>
          <w:szCs w:val="22"/>
          <w:lang w:eastAsia="ja-JP"/>
        </w:rPr>
        <w:t>7</w:t>
      </w:r>
      <w:r w:rsidRPr="00566B2B">
        <w:rPr>
          <w:b/>
          <w:i/>
          <w:sz w:val="22"/>
          <w:szCs w:val="22"/>
          <w:lang w:eastAsia="ja-JP"/>
        </w:rPr>
        <w:t xml:space="preserve">: </w:t>
      </w:r>
      <w:r>
        <w:rPr>
          <w:b/>
          <w:i/>
          <w:sz w:val="22"/>
          <w:szCs w:val="22"/>
          <w:lang w:eastAsia="ja-JP"/>
        </w:rPr>
        <w:t>F</w:t>
      </w:r>
      <w:r w:rsidRPr="009E291F">
        <w:rPr>
          <w:rFonts w:hint="eastAsia"/>
          <w:b/>
          <w:i/>
          <w:sz w:val="22"/>
          <w:szCs w:val="22"/>
          <w:lang w:eastAsia="ja-JP"/>
        </w:rPr>
        <w:t>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 xml:space="preserve">, the </w:t>
      </w:r>
      <w:r w:rsidRPr="007575A9">
        <w:rPr>
          <w:b/>
          <w:i/>
          <w:sz w:val="22"/>
          <w:szCs w:val="22"/>
          <w:lang w:eastAsia="ja-JP"/>
        </w:rPr>
        <w:t>relative power consumption can be 10, 20, and 30</w:t>
      </w:r>
      <w:r>
        <w:rPr>
          <w:b/>
          <w:i/>
          <w:sz w:val="22"/>
          <w:szCs w:val="22"/>
          <w:lang w:eastAsia="ja-JP"/>
        </w:rPr>
        <w:t xml:space="preserve"> and the corresponding </w:t>
      </w:r>
      <w:r w:rsidRPr="007575A9">
        <w:rPr>
          <w:b/>
          <w:i/>
          <w:sz w:val="22"/>
          <w:szCs w:val="22"/>
          <w:lang w:eastAsia="ja-JP"/>
        </w:rPr>
        <w:t>noise figure</w:t>
      </w:r>
      <w:r>
        <w:rPr>
          <w:b/>
          <w:i/>
          <w:sz w:val="22"/>
          <w:szCs w:val="22"/>
          <w:lang w:eastAsia="ja-JP"/>
        </w:rPr>
        <w:t xml:space="preserve"> </w:t>
      </w:r>
      <w:r w:rsidRPr="007575A9">
        <w:rPr>
          <w:b/>
          <w:i/>
          <w:sz w:val="22"/>
          <w:szCs w:val="22"/>
          <w:lang w:eastAsia="ja-JP"/>
        </w:rPr>
        <w:t xml:space="preserve">can be </w:t>
      </w:r>
      <w:r>
        <w:rPr>
          <w:b/>
          <w:i/>
          <w:sz w:val="22"/>
          <w:szCs w:val="22"/>
          <w:lang w:eastAsia="ja-JP"/>
        </w:rPr>
        <w:t>9</w:t>
      </w:r>
      <w:r w:rsidRPr="007575A9">
        <w:rPr>
          <w:b/>
          <w:i/>
          <w:sz w:val="22"/>
          <w:szCs w:val="22"/>
          <w:lang w:eastAsia="ja-JP"/>
        </w:rPr>
        <w:t>dB in our opining</w:t>
      </w:r>
      <w:r>
        <w:rPr>
          <w:b/>
          <w:i/>
          <w:sz w:val="22"/>
          <w:szCs w:val="22"/>
          <w:lang w:eastAsia="ja-JP"/>
        </w:rPr>
        <w:t>.</w:t>
      </w:r>
    </w:p>
    <w:p w14:paraId="6D8D687E" w14:textId="77777777" w:rsidR="002B1306" w:rsidRDefault="002B1306" w:rsidP="002B1306">
      <w:pPr>
        <w:ind w:firstLineChars="0" w:firstLine="231"/>
        <w:rPr>
          <w:b/>
          <w:i/>
          <w:sz w:val="22"/>
          <w:szCs w:val="22"/>
          <w:lang w:eastAsia="ja-JP"/>
        </w:rPr>
      </w:pPr>
      <w:r>
        <w:rPr>
          <w:b/>
          <w:i/>
          <w:sz w:val="22"/>
          <w:szCs w:val="22"/>
          <w:lang w:eastAsia="ja-JP"/>
        </w:rPr>
        <w:t>Proposal 8:</w:t>
      </w:r>
      <w:r w:rsidRPr="007F4C82">
        <w:rPr>
          <w:b/>
          <w:i/>
          <w:sz w:val="22"/>
          <w:szCs w:val="22"/>
          <w:lang w:eastAsia="ja-JP"/>
        </w:rPr>
        <w:t xml:space="preserve"> </w:t>
      </w:r>
      <w:r w:rsidRPr="00566B2B">
        <w:rPr>
          <w:b/>
          <w:i/>
          <w:sz w:val="22"/>
          <w:szCs w:val="22"/>
          <w:lang w:eastAsia="ja-JP"/>
        </w:rPr>
        <w:t>Considering the</w:t>
      </w:r>
      <w:r>
        <w:rPr>
          <w:b/>
          <w:i/>
          <w:sz w:val="22"/>
          <w:szCs w:val="22"/>
          <w:lang w:eastAsia="ja-JP"/>
        </w:rPr>
        <w:t xml:space="preserve"> feasibility and the performance requirements of WUR architecture</w:t>
      </w:r>
      <w:r w:rsidRPr="00566B2B">
        <w:rPr>
          <w:b/>
          <w:i/>
          <w:sz w:val="22"/>
          <w:szCs w:val="22"/>
          <w:lang w:eastAsia="ja-JP"/>
        </w:rPr>
        <w:t>, the receiver architecture</w:t>
      </w:r>
      <w:r w:rsidRPr="009E291F">
        <w:rPr>
          <w:b/>
          <w:i/>
          <w:sz w:val="22"/>
          <w:szCs w:val="22"/>
          <w:lang w:eastAsia="ja-JP"/>
        </w:rPr>
        <w:t xml:space="preserve"> </w:t>
      </w:r>
      <w:r w:rsidRPr="009E291F">
        <w:rPr>
          <w:rFonts w:hint="eastAsia"/>
          <w:b/>
          <w:i/>
          <w:sz w:val="22"/>
          <w:szCs w:val="22"/>
          <w:lang w:eastAsia="ja-JP"/>
        </w:rPr>
        <w:t>with</w:t>
      </w:r>
      <w:r w:rsidRPr="009E291F">
        <w:rPr>
          <w:b/>
          <w:i/>
          <w:sz w:val="22"/>
          <w:szCs w:val="22"/>
          <w:lang w:eastAsia="ja-JP"/>
        </w:rPr>
        <w:t xml:space="preserve"> </w:t>
      </w:r>
      <w:r w:rsidRPr="00BE3D46">
        <w:rPr>
          <w:b/>
          <w:i/>
          <w:sz w:val="22"/>
          <w:szCs w:val="22"/>
          <w:lang w:eastAsia="ja-JP"/>
        </w:rPr>
        <w:t>RF envelope detection</w:t>
      </w:r>
      <w:r w:rsidRPr="00566B2B">
        <w:rPr>
          <w:b/>
          <w:i/>
          <w:sz w:val="22"/>
          <w:szCs w:val="22"/>
          <w:lang w:eastAsia="ja-JP"/>
        </w:rPr>
        <w:t xml:space="preserve"> can be deprioritized.</w:t>
      </w:r>
    </w:p>
    <w:p w14:paraId="79DCE397" w14:textId="50636112" w:rsidR="002B1306" w:rsidRDefault="002B1306" w:rsidP="002B1306">
      <w:pPr>
        <w:ind w:firstLine="216"/>
        <w:rPr>
          <w:b/>
          <w:i/>
          <w:sz w:val="22"/>
          <w:szCs w:val="22"/>
          <w:lang w:eastAsia="ja-JP"/>
        </w:rPr>
      </w:pPr>
      <w:r w:rsidRPr="00566B2B">
        <w:rPr>
          <w:b/>
          <w:i/>
          <w:sz w:val="22"/>
          <w:szCs w:val="22"/>
          <w:lang w:eastAsia="ja-JP"/>
        </w:rPr>
        <w:t xml:space="preserve">Proposal </w:t>
      </w:r>
      <w:r w:rsidR="00451E82">
        <w:rPr>
          <w:b/>
          <w:i/>
          <w:sz w:val="22"/>
          <w:szCs w:val="22"/>
          <w:lang w:eastAsia="ja-JP"/>
        </w:rPr>
        <w:t>9</w:t>
      </w:r>
      <w:r w:rsidRPr="00566B2B">
        <w:rPr>
          <w:b/>
          <w:i/>
          <w:sz w:val="22"/>
          <w:szCs w:val="22"/>
          <w:lang w:eastAsia="ja-JP"/>
        </w:rPr>
        <w:t>:</w:t>
      </w:r>
      <w:r>
        <w:rPr>
          <w:b/>
          <w:i/>
          <w:sz w:val="22"/>
          <w:szCs w:val="22"/>
          <w:lang w:eastAsia="ja-JP"/>
        </w:rPr>
        <w:t xml:space="preserve">  Study the possibility </w:t>
      </w:r>
      <w:r w:rsidRPr="00FA17F1">
        <w:rPr>
          <w:b/>
          <w:i/>
          <w:sz w:val="22"/>
          <w:szCs w:val="22"/>
          <w:lang w:eastAsia="ja-JP"/>
        </w:rPr>
        <w:t xml:space="preserve">to reuse </w:t>
      </w:r>
      <w:r w:rsidRPr="009675E5">
        <w:rPr>
          <w:b/>
          <w:i/>
          <w:sz w:val="22"/>
          <w:szCs w:val="22"/>
          <w:lang w:eastAsia="ja-JP"/>
        </w:rPr>
        <w:t>RF Section</w:t>
      </w:r>
      <w:r w:rsidRPr="00FA17F1">
        <w:rPr>
          <w:b/>
          <w:i/>
          <w:sz w:val="22"/>
          <w:szCs w:val="22"/>
          <w:lang w:eastAsia="ja-JP"/>
        </w:rPr>
        <w:t xml:space="preserve"> of the main radio</w:t>
      </w:r>
      <w:r>
        <w:rPr>
          <w:b/>
          <w:i/>
          <w:sz w:val="22"/>
          <w:szCs w:val="22"/>
          <w:lang w:eastAsia="ja-JP"/>
        </w:rPr>
        <w:t xml:space="preserve"> for </w:t>
      </w:r>
      <w:r w:rsidRPr="00566B2B">
        <w:rPr>
          <w:b/>
          <w:i/>
          <w:sz w:val="22"/>
          <w:szCs w:val="22"/>
          <w:lang w:eastAsia="ja-JP"/>
        </w:rPr>
        <w:t>the heterodyne architecture with IF envelope detection architecture and the homodyne/zero-IF architecture with baseband envelope</w:t>
      </w:r>
      <w:r>
        <w:rPr>
          <w:b/>
          <w:i/>
          <w:sz w:val="22"/>
          <w:szCs w:val="22"/>
          <w:lang w:eastAsia="ja-JP"/>
        </w:rPr>
        <w:t>.</w:t>
      </w:r>
    </w:p>
    <w:p w14:paraId="5D6AC5F6" w14:textId="1B0D95D3" w:rsidR="002B1306" w:rsidRDefault="002B1306" w:rsidP="002B1306">
      <w:pPr>
        <w:ind w:firstLine="216"/>
        <w:rPr>
          <w:iCs/>
          <w:sz w:val="22"/>
        </w:rPr>
      </w:pPr>
      <w:r w:rsidRPr="00C9195E">
        <w:rPr>
          <w:rFonts w:hint="eastAsia"/>
          <w:b/>
          <w:i/>
          <w:sz w:val="22"/>
          <w:szCs w:val="22"/>
          <w:lang w:eastAsia="ja-JP"/>
        </w:rPr>
        <w:t>Pro</w:t>
      </w:r>
      <w:r w:rsidRPr="00C9195E">
        <w:rPr>
          <w:b/>
          <w:i/>
          <w:sz w:val="22"/>
          <w:szCs w:val="22"/>
          <w:lang w:eastAsia="ja-JP"/>
        </w:rPr>
        <w:t>posal 1</w:t>
      </w:r>
      <w:r w:rsidR="00451E82">
        <w:rPr>
          <w:b/>
          <w:i/>
          <w:sz w:val="22"/>
          <w:szCs w:val="22"/>
          <w:lang w:eastAsia="ja-JP"/>
        </w:rPr>
        <w:t>0</w:t>
      </w:r>
      <w:r w:rsidRPr="00C9195E">
        <w:rPr>
          <w:b/>
          <w:i/>
          <w:sz w:val="22"/>
          <w:szCs w:val="22"/>
          <w:lang w:eastAsia="ja-JP"/>
        </w:rPr>
        <w:t>:</w:t>
      </w:r>
      <w:r w:rsidRPr="004812C1">
        <w:rPr>
          <w:b/>
          <w:i/>
          <w:sz w:val="22"/>
          <w:szCs w:val="22"/>
          <w:lang w:eastAsia="ja-JP"/>
        </w:rPr>
        <w:t xml:space="preserve"> Continuous monitoring may not work due to the interference between MR and </w:t>
      </w:r>
      <w:r w:rsidRPr="003D0019">
        <w:rPr>
          <w:b/>
          <w:i/>
          <w:sz w:val="22"/>
          <w:szCs w:val="22"/>
          <w:lang w:eastAsia="ja-JP"/>
        </w:rPr>
        <w:t>LP-WUR</w:t>
      </w:r>
      <w:r w:rsidRPr="004812C1">
        <w:rPr>
          <w:b/>
          <w:i/>
          <w:sz w:val="22"/>
          <w:szCs w:val="22"/>
          <w:lang w:eastAsia="ja-JP"/>
        </w:rPr>
        <w:t>.</w:t>
      </w:r>
    </w:p>
    <w:p w14:paraId="04408EAE" w14:textId="01836251" w:rsidR="002B1306" w:rsidRDefault="002B1306" w:rsidP="002B1306">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sidR="00451E82">
        <w:rPr>
          <w:b/>
          <w:i/>
          <w:sz w:val="22"/>
          <w:szCs w:val="22"/>
          <w:lang w:eastAsia="ja-JP"/>
        </w:rPr>
        <w:t>1</w:t>
      </w:r>
      <w:r w:rsidRPr="00C9195E">
        <w:rPr>
          <w:b/>
          <w:i/>
          <w:sz w:val="22"/>
          <w:szCs w:val="22"/>
          <w:lang w:eastAsia="ja-JP"/>
        </w:rPr>
        <w:t xml:space="preserve">: </w:t>
      </w:r>
      <w:r>
        <w:rPr>
          <w:b/>
          <w:i/>
          <w:sz w:val="22"/>
          <w:szCs w:val="22"/>
          <w:lang w:eastAsia="ja-JP"/>
        </w:rPr>
        <w:t>T</w:t>
      </w:r>
      <w:r w:rsidRPr="00C9195E">
        <w:rPr>
          <w:b/>
          <w:i/>
          <w:sz w:val="22"/>
          <w:szCs w:val="22"/>
          <w:lang w:eastAsia="ja-JP"/>
        </w:rPr>
        <w:t xml:space="preserve">he </w:t>
      </w:r>
      <w:r w:rsidRPr="004812C1">
        <w:rPr>
          <w:b/>
          <w:i/>
          <w:sz w:val="22"/>
          <w:szCs w:val="22"/>
          <w:lang w:eastAsia="ja-JP"/>
        </w:rPr>
        <w:t xml:space="preserve">relative power consumption </w:t>
      </w:r>
      <w:r>
        <w:rPr>
          <w:b/>
          <w:i/>
          <w:sz w:val="22"/>
          <w:szCs w:val="22"/>
          <w:lang w:eastAsia="ja-JP"/>
        </w:rPr>
        <w:t>of the LP-WUS based on the value defined for evaluation</w:t>
      </w:r>
      <w:r w:rsidRPr="004812C1">
        <w:rPr>
          <w:b/>
          <w:i/>
          <w:sz w:val="22"/>
          <w:szCs w:val="22"/>
          <w:lang w:eastAsia="ja-JP"/>
        </w:rPr>
        <w:t xml:space="preserve"> according </w:t>
      </w:r>
      <w:r>
        <w:rPr>
          <w:b/>
          <w:i/>
          <w:sz w:val="22"/>
          <w:szCs w:val="22"/>
          <w:lang w:eastAsia="ja-JP"/>
        </w:rPr>
        <w:t>to different</w:t>
      </w:r>
      <w:r w:rsidRPr="004812C1">
        <w:rPr>
          <w:b/>
          <w:i/>
          <w:sz w:val="22"/>
          <w:szCs w:val="22"/>
          <w:lang w:eastAsia="ja-JP"/>
        </w:rPr>
        <w:t xml:space="preserve"> types of receiver architecture</w:t>
      </w:r>
      <w:r>
        <w:rPr>
          <w:b/>
          <w:i/>
          <w:sz w:val="22"/>
          <w:szCs w:val="22"/>
          <w:lang w:eastAsia="ja-JP"/>
        </w:rPr>
        <w:t>, e.g.,</w:t>
      </w:r>
      <w:r w:rsidRPr="003D0019">
        <w:rPr>
          <w:b/>
          <w:i/>
          <w:sz w:val="22"/>
          <w:szCs w:val="22"/>
          <w:lang w:eastAsia="ja-JP"/>
        </w:rPr>
        <w:t xml:space="preserve"> the relative power consumption for the architecture with RF envelope detection can be [0.01/0.05/0.1</w:t>
      </w:r>
      <w:r>
        <w:rPr>
          <w:b/>
          <w:i/>
          <w:sz w:val="22"/>
          <w:szCs w:val="22"/>
          <w:lang w:eastAsia="ja-JP"/>
        </w:rPr>
        <w:t>/0.2</w:t>
      </w:r>
      <w:r w:rsidRPr="003D0019">
        <w:rPr>
          <w:b/>
          <w:i/>
          <w:sz w:val="22"/>
          <w:szCs w:val="22"/>
          <w:lang w:eastAsia="ja-JP"/>
        </w:rPr>
        <w:t>], the relative power consumption for the homodyne/zero-IF architecture with baseband envelope can be [0.5/1], and the relative power consumption for the heterodyne architecture with IF envelope detection architecture can be [1/2/4].</w:t>
      </w:r>
    </w:p>
    <w:p w14:paraId="0BC2E985" w14:textId="6D78C23F" w:rsidR="00062CD4" w:rsidRDefault="00062CD4" w:rsidP="00062CD4">
      <w:pPr>
        <w:ind w:firstLineChars="0" w:firstLine="231"/>
        <w:rPr>
          <w:iCs/>
          <w:sz w:val="22"/>
        </w:rPr>
      </w:pPr>
      <w:r w:rsidRPr="00C9195E">
        <w:rPr>
          <w:rFonts w:hint="eastAsia"/>
          <w:b/>
          <w:i/>
          <w:sz w:val="22"/>
          <w:szCs w:val="22"/>
          <w:lang w:eastAsia="ja-JP"/>
        </w:rPr>
        <w:t>Pro</w:t>
      </w:r>
      <w:r w:rsidRPr="00C9195E">
        <w:rPr>
          <w:b/>
          <w:i/>
          <w:sz w:val="22"/>
          <w:szCs w:val="22"/>
          <w:lang w:eastAsia="ja-JP"/>
        </w:rPr>
        <w:t>posal 1</w:t>
      </w:r>
      <w:r w:rsidR="00451E82">
        <w:rPr>
          <w:b/>
          <w:i/>
          <w:sz w:val="22"/>
          <w:szCs w:val="22"/>
          <w:lang w:eastAsia="ja-JP"/>
        </w:rPr>
        <w:t>2</w:t>
      </w:r>
      <w:r w:rsidRPr="00C9195E">
        <w:rPr>
          <w:b/>
          <w:i/>
          <w:sz w:val="22"/>
          <w:szCs w:val="22"/>
          <w:lang w:eastAsia="ja-JP"/>
        </w:rPr>
        <w:t xml:space="preserve">: </w:t>
      </w:r>
      <w:r>
        <w:rPr>
          <w:b/>
          <w:i/>
          <w:sz w:val="22"/>
          <w:szCs w:val="22"/>
          <w:lang w:eastAsia="ja-JP"/>
        </w:rPr>
        <w:t>T</w:t>
      </w:r>
      <w:r w:rsidRPr="0045756B">
        <w:rPr>
          <w:b/>
          <w:i/>
          <w:sz w:val="22"/>
          <w:szCs w:val="22"/>
          <w:lang w:eastAsia="ja-JP"/>
        </w:rPr>
        <w:t xml:space="preserve">he noise figure for MC-OOK receiver with homodyne/zero-IF architecture with baseband envelope and heterodyne architecture with IF envelope detection architecture can be </w:t>
      </w:r>
      <w:r>
        <w:rPr>
          <w:b/>
          <w:i/>
          <w:sz w:val="22"/>
          <w:szCs w:val="22"/>
          <w:lang w:eastAsia="ja-JP"/>
        </w:rPr>
        <w:t xml:space="preserve">12 or </w:t>
      </w:r>
      <w:r w:rsidRPr="0045756B">
        <w:rPr>
          <w:b/>
          <w:i/>
          <w:sz w:val="22"/>
          <w:szCs w:val="22"/>
          <w:lang w:eastAsia="ja-JP"/>
        </w:rPr>
        <w:t xml:space="preserve">15 dB when the power consumption is </w:t>
      </w:r>
      <w:r>
        <w:rPr>
          <w:b/>
          <w:i/>
          <w:sz w:val="22"/>
          <w:szCs w:val="22"/>
          <w:lang w:eastAsia="ja-JP"/>
        </w:rPr>
        <w:t>[0.5/</w:t>
      </w:r>
      <w:r w:rsidRPr="001338EC">
        <w:rPr>
          <w:b/>
          <w:i/>
          <w:sz w:val="22"/>
          <w:szCs w:val="22"/>
          <w:lang w:eastAsia="ja-JP"/>
        </w:rPr>
        <w:t>1/2/4]</w:t>
      </w:r>
      <w:r w:rsidRPr="0045756B">
        <w:rPr>
          <w:b/>
          <w:i/>
          <w:sz w:val="22"/>
          <w:szCs w:val="22"/>
          <w:lang w:eastAsia="ja-JP"/>
        </w:rPr>
        <w:t xml:space="preserve"> unit for the WUR ‘On’ state</w:t>
      </w:r>
      <w:r w:rsidRPr="001338EC">
        <w:rPr>
          <w:b/>
          <w:i/>
          <w:sz w:val="22"/>
          <w:szCs w:val="22"/>
          <w:lang w:eastAsia="ja-JP"/>
        </w:rPr>
        <w:t>.</w:t>
      </w:r>
    </w:p>
    <w:p w14:paraId="0563EE83" w14:textId="77777777" w:rsidR="00BA1D3B" w:rsidRDefault="00BA1D3B" w:rsidP="00082593">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7D20D0D6" w:rsidR="00BB65AF" w:rsidRPr="003B46F5" w:rsidRDefault="00BD6142"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293888">
        <w:rPr>
          <w:rFonts w:ascii="Times New Roman" w:eastAsia="等线" w:hAnsi="Times New Roman" w:cs="Times New Roman"/>
          <w:color w:val="000000" w:themeColor="text1"/>
          <w:sz w:val="22"/>
          <w:lang w:eastAsia="zh-CN"/>
        </w:rPr>
        <w:t>222644</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293888" w:rsidRPr="00293888">
        <w:rPr>
          <w:rFonts w:ascii="Times New Roman" w:eastAsia="等线" w:hAnsi="Times New Roman" w:cs="Times New Roman"/>
          <w:color w:val="000000" w:themeColor="text1"/>
          <w:sz w:val="22"/>
          <w:lang w:eastAsia="zh-CN"/>
        </w:rPr>
        <w:t>Revised SID: Study on low-power Wake-up Signal and Receiver for NR</w:t>
      </w:r>
      <w:r w:rsidR="00BB65AF" w:rsidRPr="00F52FE7">
        <w:rPr>
          <w:rFonts w:ascii="Times New Roman" w:eastAsia="等线" w:hAnsi="Times New Roman" w:cs="Times New Roman"/>
          <w:color w:val="000000" w:themeColor="text1"/>
          <w:sz w:val="22"/>
          <w:lang w:eastAsia="zh-CN"/>
        </w:rPr>
        <w:t xml:space="preserve">, </w:t>
      </w:r>
      <w:r w:rsidR="00293888">
        <w:rPr>
          <w:rFonts w:ascii="Times New Roman" w:eastAsia="等线" w:hAnsi="Times New Roman" w:cs="Times New Roman"/>
          <w:color w:val="000000" w:themeColor="text1"/>
          <w:sz w:val="22"/>
          <w:lang w:eastAsia="zh-CN"/>
        </w:rPr>
        <w:t>Sep</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293888">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5CAE60E4" w14:textId="77337803"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w:t>
      </w:r>
      <w:proofErr w:type="spellStart"/>
      <w:r w:rsidRPr="0040232B">
        <w:rPr>
          <w:rFonts w:ascii="Times New Roman" w:eastAsia="等线" w:hAnsi="Times New Roman" w:cs="Times New Roman"/>
          <w:color w:val="000000" w:themeColor="text1"/>
          <w:sz w:val="22"/>
          <w:lang w:eastAsia="zh-CN"/>
        </w:rPr>
        <w:t>Im</w:t>
      </w:r>
      <w:proofErr w:type="spellEnd"/>
      <w:r w:rsidRPr="0040232B">
        <w:rPr>
          <w:rFonts w:ascii="Times New Roman" w:eastAsia="等线" w:hAnsi="Times New Roman" w:cs="Times New Roman"/>
          <w:color w:val="000000" w:themeColor="text1"/>
          <w:sz w:val="22"/>
          <w:lang w:eastAsia="zh-CN"/>
        </w:rPr>
        <w:t xml:space="preserve">, J. </w:t>
      </w:r>
      <w:proofErr w:type="spellStart"/>
      <w:r w:rsidRPr="0040232B">
        <w:rPr>
          <w:rFonts w:ascii="Times New Roman" w:eastAsia="等线" w:hAnsi="Times New Roman" w:cs="Times New Roman"/>
          <w:color w:val="000000" w:themeColor="text1"/>
          <w:sz w:val="22"/>
          <w:lang w:eastAsia="zh-CN"/>
        </w:rPr>
        <w:t>Breiholz</w:t>
      </w:r>
      <w:proofErr w:type="spellEnd"/>
      <w:r w:rsidRPr="0040232B">
        <w:rPr>
          <w:rFonts w:ascii="Times New Roman" w:eastAsia="等线" w:hAnsi="Times New Roman" w:cs="Times New Roman"/>
          <w:color w:val="000000" w:themeColor="text1"/>
          <w:sz w:val="22"/>
          <w:lang w:eastAsia="zh-CN"/>
        </w:rPr>
        <w:t xml:space="preserve">, S. Li, B. Calhoun and D. D. </w:t>
      </w:r>
      <w:proofErr w:type="spellStart"/>
      <w:r w:rsidRPr="0040232B">
        <w:rPr>
          <w:rFonts w:ascii="Times New Roman" w:eastAsia="等线" w:hAnsi="Times New Roman" w:cs="Times New Roman"/>
          <w:color w:val="000000" w:themeColor="text1"/>
          <w:sz w:val="22"/>
          <w:lang w:eastAsia="zh-CN"/>
        </w:rPr>
        <w:t>Wenzloff</w:t>
      </w:r>
      <w:proofErr w:type="spellEnd"/>
      <w:r w:rsidRPr="0040232B">
        <w:rPr>
          <w:rFonts w:ascii="Times New Roman" w:eastAsia="等线" w:hAnsi="Times New Roman" w:cs="Times New Roman"/>
          <w:color w:val="000000" w:themeColor="text1"/>
          <w:sz w:val="22"/>
          <w:lang w:eastAsia="zh-CN"/>
        </w:rPr>
        <w:t xml:space="preserve">, "A Fully Integrated 0.2V 802.11ba Wake-Up Receiver with -91.5dBm Sensitivity," 2020 IEEE Radio Frequency Integrated Circuits Symposium (RFIC), 2020, pp. 339-342,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xml:space="preserve">: 10.1109/RFIC49505.2020.9218383. </w:t>
      </w:r>
    </w:p>
    <w:p w14:paraId="28C7E352" w14:textId="33E2631C"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R. Liu et al., "An 802.11ba-Based Wake-Up Radio Receiver </w:t>
      </w:r>
      <w:proofErr w:type="gramStart"/>
      <w:r w:rsidRPr="0040232B">
        <w:rPr>
          <w:rFonts w:ascii="Times New Roman" w:eastAsia="等线" w:hAnsi="Times New Roman" w:cs="Times New Roman"/>
          <w:color w:val="000000" w:themeColor="text1"/>
          <w:sz w:val="22"/>
          <w:lang w:eastAsia="zh-CN"/>
        </w:rPr>
        <w:t>With</w:t>
      </w:r>
      <w:proofErr w:type="gramEnd"/>
      <w:r w:rsidRPr="0040232B">
        <w:rPr>
          <w:rFonts w:ascii="Times New Roman" w:eastAsia="等线" w:hAnsi="Times New Roman" w:cs="Times New Roman"/>
          <w:color w:val="000000" w:themeColor="text1"/>
          <w:sz w:val="22"/>
          <w:lang w:eastAsia="zh-CN"/>
        </w:rPr>
        <w:t xml:space="preserve"> Wi-Fi Transceiver Integration," in IEEE Journal of Solid-State Circuits, vol. 55, no. 5, pp. 1151-1164, May 2020,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10.1109/JSSC.2019.2957651.</w:t>
      </w:r>
    </w:p>
    <w:p w14:paraId="17688820" w14:textId="513357FB"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R. Dorrance et al., "An Ultra-Low Power, Fully Integrated Wake-Up Receiver and Digital Baseband with All-Digital Impairment Correction and -92.4dBm Sensitivity for 802.11ba," 2019 Symposium on VLSI Circuits, 2019, pp. C80-C81,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10.23919/VLSIC.2019.8778013.</w:t>
      </w:r>
    </w:p>
    <w:p w14:paraId="203AE41B" w14:textId="0A4FF24E"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w:t>
      </w:r>
      <w:proofErr w:type="spellStart"/>
      <w:r w:rsidRPr="0040232B">
        <w:rPr>
          <w:rFonts w:ascii="Times New Roman" w:eastAsia="等线" w:hAnsi="Times New Roman" w:cs="Times New Roman"/>
          <w:color w:val="000000" w:themeColor="text1"/>
          <w:sz w:val="22"/>
          <w:lang w:eastAsia="zh-CN"/>
        </w:rPr>
        <w:t>Im</w:t>
      </w:r>
      <w:proofErr w:type="spellEnd"/>
      <w:r w:rsidRPr="0040232B">
        <w:rPr>
          <w:rFonts w:ascii="Times New Roman" w:eastAsia="等线" w:hAnsi="Times New Roman" w:cs="Times New Roman"/>
          <w:color w:val="000000" w:themeColor="text1"/>
          <w:sz w:val="22"/>
          <w:lang w:eastAsia="zh-CN"/>
        </w:rPr>
        <w:t xml:space="preserve">, H. Kim and D. D. </w:t>
      </w:r>
      <w:proofErr w:type="spellStart"/>
      <w:r w:rsidRPr="0040232B">
        <w:rPr>
          <w:rFonts w:ascii="Times New Roman" w:eastAsia="等线" w:hAnsi="Times New Roman" w:cs="Times New Roman"/>
          <w:color w:val="000000" w:themeColor="text1"/>
          <w:sz w:val="22"/>
          <w:lang w:eastAsia="zh-CN"/>
        </w:rPr>
        <w:t>Wentzloff</w:t>
      </w:r>
      <w:proofErr w:type="spellEnd"/>
      <w:r w:rsidRPr="0040232B">
        <w:rPr>
          <w:rFonts w:ascii="Times New Roman" w:eastAsia="等线" w:hAnsi="Times New Roman" w:cs="Times New Roman"/>
          <w:color w:val="000000" w:themeColor="text1"/>
          <w:sz w:val="22"/>
          <w:lang w:eastAsia="zh-CN"/>
        </w:rPr>
        <w:t xml:space="preserve">, "A 220-uW −83-dBm 5.8-GHz Third-Harmonic Passive Mixer-First LP-WUR for IEEE 802.11ba," in IEEE Transactions on Microwave Theory and Techniques, vol. 67, no. 7, pp. 2537-2545, July 2019,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10.1109/TMTT.2019.2913654.</w:t>
      </w:r>
    </w:p>
    <w:p w14:paraId="0E4DA74B" w14:textId="78DA7049"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X. Huang, P. </w:t>
      </w:r>
      <w:proofErr w:type="spellStart"/>
      <w:r w:rsidRPr="0040232B">
        <w:rPr>
          <w:rFonts w:ascii="Times New Roman" w:eastAsia="等线" w:hAnsi="Times New Roman" w:cs="Times New Roman"/>
          <w:color w:val="000000" w:themeColor="text1"/>
          <w:sz w:val="22"/>
          <w:lang w:eastAsia="zh-CN"/>
        </w:rPr>
        <w:t>Harpe</w:t>
      </w:r>
      <w:proofErr w:type="spellEnd"/>
      <w:r w:rsidRPr="0040232B">
        <w:rPr>
          <w:rFonts w:ascii="Times New Roman" w:eastAsia="等线" w:hAnsi="Times New Roman" w:cs="Times New Roman"/>
          <w:color w:val="000000" w:themeColor="text1"/>
          <w:sz w:val="22"/>
          <w:lang w:eastAsia="zh-CN"/>
        </w:rPr>
        <w:t xml:space="preserve">, G. Dolmans, H. de Groot and J. R. Long, "A 780–950 MHz, 64–146 µW Power-Scalable Synchronized-Switching OOK Receiver for Wireless Event-Driven Applications," in IEEE Journal of Solid-State Circuits, vol. 49, no. 5, pp. 1135-1147, May 2014,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10.1109/JSSC.2014.2307056.</w:t>
      </w:r>
    </w:p>
    <w:p w14:paraId="5417A6A9" w14:textId="069E7DE8"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K. -W. Cheng and S. -E. Chen, "An Ultralow-Power OOK/BFSK/DBPSK Wake-Up Receiver Based on Injection-Locked Oscillator," in IEEE Transactions on Very </w:t>
      </w:r>
      <w:proofErr w:type="gramStart"/>
      <w:r w:rsidRPr="0040232B">
        <w:rPr>
          <w:rFonts w:ascii="Times New Roman" w:eastAsia="等线" w:hAnsi="Times New Roman" w:cs="Times New Roman"/>
          <w:color w:val="000000" w:themeColor="text1"/>
          <w:sz w:val="22"/>
          <w:lang w:eastAsia="zh-CN"/>
        </w:rPr>
        <w:t>Large Scale</w:t>
      </w:r>
      <w:proofErr w:type="gramEnd"/>
      <w:r w:rsidRPr="0040232B">
        <w:rPr>
          <w:rFonts w:ascii="Times New Roman" w:eastAsia="等线" w:hAnsi="Times New Roman" w:cs="Times New Roman"/>
          <w:color w:val="000000" w:themeColor="text1"/>
          <w:sz w:val="22"/>
          <w:lang w:eastAsia="zh-CN"/>
        </w:rPr>
        <w:t xml:space="preserve"> Integration (VLSI) Systems, vol. 29, no. 7, pp. 1379-1391, July 2021,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10.1109/TVLSI.2021.3073166.</w:t>
      </w:r>
    </w:p>
    <w:p w14:paraId="2A618700" w14:textId="10EC9022"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X. Huang, S. </w:t>
      </w:r>
      <w:proofErr w:type="spellStart"/>
      <w:r w:rsidRPr="0040232B">
        <w:rPr>
          <w:rFonts w:ascii="Times New Roman" w:eastAsia="等线" w:hAnsi="Times New Roman" w:cs="Times New Roman"/>
          <w:color w:val="000000" w:themeColor="text1"/>
          <w:sz w:val="22"/>
          <w:lang w:eastAsia="zh-CN"/>
        </w:rPr>
        <w:t>Rampu</w:t>
      </w:r>
      <w:proofErr w:type="spellEnd"/>
      <w:r w:rsidRPr="0040232B">
        <w:rPr>
          <w:rFonts w:ascii="Times New Roman" w:eastAsia="等线" w:hAnsi="Times New Roman" w:cs="Times New Roman"/>
          <w:color w:val="000000" w:themeColor="text1"/>
          <w:sz w:val="22"/>
          <w:lang w:eastAsia="zh-CN"/>
        </w:rPr>
        <w:t xml:space="preserve">, X. Wang, G. Dolmans and H. de Groot, "A 2.4GHz/915MHz 51µW wake-up receiver with offset and noise suppression," 2010 IEEE International Solid-State Circuits Conference - (ISSCC), 2010, pp. 222-223,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10.1109/ISSCC.2010.5433958.</w:t>
      </w:r>
    </w:p>
    <w:p w14:paraId="7A84CA29" w14:textId="6A4F81AF"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A. Dissanayake, H. L. Bishop, S. M. Bowers and B. H. Calhoun, "A 2.4 GHz-91.5 dBm Sensitivity Within-Packet Duty-Cycled Wake-Up Receiver," in IEEE Journal of Solid-State Circuits, vol. 57, no. 3, pp. 917-931, March 2022,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10.1109/JSSC.2021.3104540.</w:t>
      </w:r>
    </w:p>
    <w:p w14:paraId="534C8BD1" w14:textId="44FC53EC"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Oller, </w:t>
      </w:r>
      <w:proofErr w:type="gramStart"/>
      <w:r w:rsidRPr="0040232B">
        <w:rPr>
          <w:rFonts w:ascii="Times New Roman" w:eastAsia="等线" w:hAnsi="Times New Roman" w:cs="Times New Roman"/>
          <w:color w:val="000000" w:themeColor="text1"/>
          <w:sz w:val="22"/>
          <w:lang w:eastAsia="zh-CN"/>
        </w:rPr>
        <w:t>J. ,</w:t>
      </w:r>
      <w:proofErr w:type="gramEnd"/>
      <w:r w:rsidRPr="0040232B">
        <w:rPr>
          <w:rFonts w:ascii="Times New Roman" w:eastAsia="等线" w:hAnsi="Times New Roman" w:cs="Times New Roman"/>
          <w:color w:val="000000" w:themeColor="text1"/>
          <w:sz w:val="22"/>
          <w:lang w:eastAsia="zh-CN"/>
        </w:rPr>
        <w:t xml:space="preserve"> et al. "IEEE 802.11-enabled wake-up radio system: Design and performance evaluation." Electronics Letters, 50.20(2014):1484-1486,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10.1049/EL.2014.2468.</w:t>
      </w:r>
    </w:p>
    <w:p w14:paraId="3A9CB3C2" w14:textId="7F8FC0F7"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lastRenderedPageBreak/>
        <w:t xml:space="preserve">D. Yoon et al., "A New Approach to Low-Power and Low-Latency Wake-Up Receiver System for Wireless Sensor Nodes," in IEEE Journal of Solid-State Circuits, vol. 47, no. 10, pp. 2405-2419, Oct. 2012,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10.1109/JSSC.2012.2209778.</w:t>
      </w:r>
    </w:p>
    <w:p w14:paraId="28A8E35C" w14:textId="223EA9B8"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E. Nilsson and C. </w:t>
      </w:r>
      <w:proofErr w:type="spellStart"/>
      <w:r w:rsidRPr="0040232B">
        <w:rPr>
          <w:rFonts w:ascii="Times New Roman" w:eastAsia="等线" w:hAnsi="Times New Roman" w:cs="Times New Roman"/>
          <w:color w:val="000000" w:themeColor="text1"/>
          <w:sz w:val="22"/>
          <w:lang w:eastAsia="zh-CN"/>
        </w:rPr>
        <w:t>Svensson</w:t>
      </w:r>
      <w:proofErr w:type="spellEnd"/>
      <w:r w:rsidRPr="0040232B">
        <w:rPr>
          <w:rFonts w:ascii="Times New Roman" w:eastAsia="等线" w:hAnsi="Times New Roman" w:cs="Times New Roman"/>
          <w:color w:val="000000" w:themeColor="text1"/>
          <w:sz w:val="22"/>
          <w:lang w:eastAsia="zh-CN"/>
        </w:rPr>
        <w:t xml:space="preserve">, "Ultra Low Power Wake-Up Radio Using Envelope Detector and Transmission Line Voltage Transformer," in IEEE Journal on Emerging and Selected Topics in Circuits and Systems, vol. 3, no. 1, pp. 5-12, March 2013,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10.1109/JETCAS.2013.2242777.</w:t>
      </w:r>
    </w:p>
    <w:p w14:paraId="7226F7A4" w14:textId="5DB46819"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M. </w:t>
      </w:r>
      <w:proofErr w:type="spellStart"/>
      <w:r w:rsidRPr="0040232B">
        <w:rPr>
          <w:rFonts w:ascii="Times New Roman" w:eastAsia="等线" w:hAnsi="Times New Roman" w:cs="Times New Roman"/>
          <w:color w:val="000000" w:themeColor="text1"/>
          <w:sz w:val="22"/>
          <w:lang w:eastAsia="zh-CN"/>
        </w:rPr>
        <w:t>Magno</w:t>
      </w:r>
      <w:proofErr w:type="spellEnd"/>
      <w:r w:rsidRPr="0040232B">
        <w:rPr>
          <w:rFonts w:ascii="Times New Roman" w:eastAsia="等线" w:hAnsi="Times New Roman" w:cs="Times New Roman"/>
          <w:color w:val="000000" w:themeColor="text1"/>
          <w:sz w:val="22"/>
          <w:lang w:eastAsia="zh-CN"/>
        </w:rPr>
        <w:t xml:space="preserve"> and L. </w:t>
      </w:r>
      <w:proofErr w:type="spellStart"/>
      <w:r w:rsidRPr="0040232B">
        <w:rPr>
          <w:rFonts w:ascii="Times New Roman" w:eastAsia="等线" w:hAnsi="Times New Roman" w:cs="Times New Roman"/>
          <w:color w:val="000000" w:themeColor="text1"/>
          <w:sz w:val="22"/>
          <w:lang w:eastAsia="zh-CN"/>
        </w:rPr>
        <w:t>Benini</w:t>
      </w:r>
      <w:proofErr w:type="spellEnd"/>
      <w:r w:rsidRPr="0040232B">
        <w:rPr>
          <w:rFonts w:ascii="Times New Roman" w:eastAsia="等线" w:hAnsi="Times New Roman" w:cs="Times New Roman"/>
          <w:color w:val="000000" w:themeColor="text1"/>
          <w:sz w:val="22"/>
          <w:lang w:eastAsia="zh-CN"/>
        </w:rPr>
        <w:t xml:space="preserve">, "An </w:t>
      </w:r>
      <w:proofErr w:type="spellStart"/>
      <w:r w:rsidRPr="0040232B">
        <w:rPr>
          <w:rFonts w:ascii="Times New Roman" w:eastAsia="等线" w:hAnsi="Times New Roman" w:cs="Times New Roman"/>
          <w:color w:val="000000" w:themeColor="text1"/>
          <w:sz w:val="22"/>
          <w:lang w:eastAsia="zh-CN"/>
        </w:rPr>
        <w:t>ultra low</w:t>
      </w:r>
      <w:proofErr w:type="spellEnd"/>
      <w:r w:rsidRPr="0040232B">
        <w:rPr>
          <w:rFonts w:ascii="Times New Roman" w:eastAsia="等线" w:hAnsi="Times New Roman" w:cs="Times New Roman"/>
          <w:color w:val="000000" w:themeColor="text1"/>
          <w:sz w:val="22"/>
          <w:lang w:eastAsia="zh-CN"/>
        </w:rPr>
        <w:t xml:space="preserve"> power high sensitivity wake-up radio receiver with addressing capability," 2014 IEEE 10th International Conference on Wireless and Mobile Computing, Networking and Communications (</w:t>
      </w:r>
      <w:proofErr w:type="spellStart"/>
      <w:r w:rsidRPr="0040232B">
        <w:rPr>
          <w:rFonts w:ascii="Times New Roman" w:eastAsia="等线" w:hAnsi="Times New Roman" w:cs="Times New Roman"/>
          <w:color w:val="000000" w:themeColor="text1"/>
          <w:sz w:val="22"/>
          <w:lang w:eastAsia="zh-CN"/>
        </w:rPr>
        <w:t>WiMob</w:t>
      </w:r>
      <w:proofErr w:type="spellEnd"/>
      <w:r w:rsidRPr="0040232B">
        <w:rPr>
          <w:rFonts w:ascii="Times New Roman" w:eastAsia="等线" w:hAnsi="Times New Roman" w:cs="Times New Roman"/>
          <w:color w:val="000000" w:themeColor="text1"/>
          <w:sz w:val="22"/>
          <w:lang w:eastAsia="zh-CN"/>
        </w:rPr>
        <w:t xml:space="preserve">), 2014, pp. 92-99,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10.1109/WiMOB.2014.6962155.</w:t>
      </w:r>
    </w:p>
    <w:p w14:paraId="5BF749C2" w14:textId="5DB817BE"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S. J. </w:t>
      </w:r>
      <w:proofErr w:type="spellStart"/>
      <w:r w:rsidRPr="0040232B">
        <w:rPr>
          <w:rFonts w:ascii="Times New Roman" w:eastAsia="等线" w:hAnsi="Times New Roman" w:cs="Times New Roman"/>
          <w:color w:val="000000" w:themeColor="text1"/>
          <w:sz w:val="22"/>
          <w:lang w:eastAsia="zh-CN"/>
        </w:rPr>
        <w:t>Marinkovic</w:t>
      </w:r>
      <w:proofErr w:type="spellEnd"/>
      <w:r w:rsidRPr="0040232B">
        <w:rPr>
          <w:rFonts w:ascii="Times New Roman" w:eastAsia="等线" w:hAnsi="Times New Roman" w:cs="Times New Roman"/>
          <w:color w:val="000000" w:themeColor="text1"/>
          <w:sz w:val="22"/>
          <w:lang w:eastAsia="zh-CN"/>
        </w:rPr>
        <w:t xml:space="preserve"> and E. M. </w:t>
      </w:r>
      <w:proofErr w:type="spellStart"/>
      <w:r w:rsidRPr="0040232B">
        <w:rPr>
          <w:rFonts w:ascii="Times New Roman" w:eastAsia="等线" w:hAnsi="Times New Roman" w:cs="Times New Roman"/>
          <w:color w:val="000000" w:themeColor="text1"/>
          <w:sz w:val="22"/>
          <w:lang w:eastAsia="zh-CN"/>
        </w:rPr>
        <w:t>Popovici</w:t>
      </w:r>
      <w:proofErr w:type="spellEnd"/>
      <w:r w:rsidRPr="0040232B">
        <w:rPr>
          <w:rFonts w:ascii="Times New Roman" w:eastAsia="等线" w:hAnsi="Times New Roman" w:cs="Times New Roman"/>
          <w:color w:val="000000" w:themeColor="text1"/>
          <w:sz w:val="22"/>
          <w:lang w:eastAsia="zh-CN"/>
        </w:rPr>
        <w:t xml:space="preserve">, "Nano-Power Wireless Wake-Up Receiver </w:t>
      </w:r>
      <w:proofErr w:type="gramStart"/>
      <w:r w:rsidRPr="0040232B">
        <w:rPr>
          <w:rFonts w:ascii="Times New Roman" w:eastAsia="等线" w:hAnsi="Times New Roman" w:cs="Times New Roman"/>
          <w:color w:val="000000" w:themeColor="text1"/>
          <w:sz w:val="22"/>
          <w:lang w:eastAsia="zh-CN"/>
        </w:rPr>
        <w:t>With</w:t>
      </w:r>
      <w:proofErr w:type="gramEnd"/>
      <w:r w:rsidRPr="0040232B">
        <w:rPr>
          <w:rFonts w:ascii="Times New Roman" w:eastAsia="等线" w:hAnsi="Times New Roman" w:cs="Times New Roman"/>
          <w:color w:val="000000" w:themeColor="text1"/>
          <w:sz w:val="22"/>
          <w:lang w:eastAsia="zh-CN"/>
        </w:rPr>
        <w:t xml:space="preserve"> Serial Peripheral Interface," in IEEE Journal on Selected Areas in Communications, vol. 29, no. 8, pp. 1641-1647, September 2011,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10.1109/JSAC.2011.110913.</w:t>
      </w:r>
    </w:p>
    <w:p w14:paraId="38D588FE" w14:textId="0FCB08E7"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P. -H. P. Wang et al., "A 6.1-nW Wake-Up Receiver Achieving −80.5-dBm Sensitivity Via a Passive Pseudo-Balun Envelope Detector," in IEEE Solid-State Circuits Letters, vol. 1, no. 5, pp. 134-137, May 2018,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10.1109/LSSC.2018.2875826.</w:t>
      </w:r>
    </w:p>
    <w:p w14:paraId="1507398B" w14:textId="15A422AF" w:rsidR="00CC5F5E"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H. Jiang et al., "24.5 A 4.5nW wake-up radio with −69dBm sensitivity," 2017 IEEE International Solid-State Circuits Conference (ISSCC), 2017, pp. 416-417,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10.1109/ISSCC.2017.7870438.</w:t>
      </w:r>
    </w:p>
    <w:p w14:paraId="60268768" w14:textId="28E63F97" w:rsidR="00E5623F" w:rsidRPr="002A49FA" w:rsidRDefault="00E5623F" w:rsidP="0040232B">
      <w:pPr>
        <w:pStyle w:val="24"/>
        <w:spacing w:before="0" w:after="0" w:line="240" w:lineRule="auto"/>
        <w:ind w:left="420" w:firstLineChars="0" w:firstLine="0"/>
        <w:jc w:val="left"/>
      </w:pPr>
    </w:p>
    <w:sectPr w:rsidR="00E5623F" w:rsidRPr="002A49FA" w:rsidSect="00702B95">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5B403" w14:textId="77777777" w:rsidR="0072339A" w:rsidRDefault="0072339A" w:rsidP="007378B8">
      <w:r>
        <w:separator/>
      </w:r>
    </w:p>
  </w:endnote>
  <w:endnote w:type="continuationSeparator" w:id="0">
    <w:p w14:paraId="6872352F" w14:textId="77777777" w:rsidR="0072339A" w:rsidRDefault="0072339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7D4562E" w:rsidR="00A35C0D" w:rsidRDefault="00A35C0D">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E03DC">
      <w:rPr>
        <w:rStyle w:val="af5"/>
        <w:i/>
        <w:color w:val="auto"/>
      </w:rPr>
      <w:t>7</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0DFA8" w14:textId="77777777" w:rsidR="0072339A" w:rsidRDefault="0072339A" w:rsidP="007378B8">
      <w:r>
        <w:separator/>
      </w:r>
    </w:p>
  </w:footnote>
  <w:footnote w:type="continuationSeparator" w:id="0">
    <w:p w14:paraId="0E7BBBCE" w14:textId="77777777" w:rsidR="0072339A" w:rsidRDefault="0072339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A35C0D" w:rsidRDefault="00A35C0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71B3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253"/>
        </w:tabs>
        <w:ind w:left="525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9F2368"/>
    <w:multiLevelType w:val="multilevel"/>
    <w:tmpl w:val="2B9F2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EF4658"/>
    <w:multiLevelType w:val="hybridMultilevel"/>
    <w:tmpl w:val="DFD0B958"/>
    <w:lvl w:ilvl="0" w:tplc="84AD3922">
      <w:start w:val="1"/>
      <w:numFmt w:val="bullet"/>
      <w:lvlText w:val=""/>
      <w:lvlJc w:val="left"/>
      <w:pPr>
        <w:ind w:left="640" w:hanging="420"/>
      </w:pPr>
      <w:rPr>
        <w:rFonts w:ascii="Symbol" w:hAnsi="Symbol" w:cs="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3E086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F9601E1"/>
    <w:multiLevelType w:val="hybridMultilevel"/>
    <w:tmpl w:val="88303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0B694E"/>
    <w:multiLevelType w:val="hybridMultilevel"/>
    <w:tmpl w:val="0E2E595C"/>
    <w:lvl w:ilvl="0" w:tplc="1422B082">
      <w:start w:val="1"/>
      <w:numFmt w:val="bullet"/>
      <w:lvlText w:val="•"/>
      <w:lvlJc w:val="left"/>
      <w:pPr>
        <w:ind w:left="800" w:hanging="400"/>
      </w:pPr>
      <w:rPr>
        <w:rFonts w:ascii="Malgun Gothic" w:eastAsia="Malgun Gothic" w:hAnsi="Malgun Gothic" w:hint="eastAsia"/>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025E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F76CAD"/>
    <w:multiLevelType w:val="hybridMultilevel"/>
    <w:tmpl w:val="F7C0281C"/>
    <w:lvl w:ilvl="0" w:tplc="0409000F">
      <w:start w:val="1"/>
      <w:numFmt w:val="decimal"/>
      <w:lvlText w:val="%1."/>
      <w:lvlJc w:val="left"/>
      <w:pPr>
        <w:ind w:left="651" w:hanging="420"/>
      </w:p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27" w15:restartNumberingAfterBreak="0">
    <w:nsid w:val="58EC26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1971662"/>
    <w:multiLevelType w:val="hybridMultilevel"/>
    <w:tmpl w:val="35845662"/>
    <w:lvl w:ilvl="0" w:tplc="FFFFFFFF">
      <w:start w:val="1"/>
      <w:numFmt w:val="bullet"/>
      <w:lvlText w:val=""/>
      <w:lvlJc w:val="left"/>
      <w:pPr>
        <w:ind w:left="284" w:hanging="284"/>
      </w:pPr>
      <w:rPr>
        <w:rFonts w:ascii="Symbol" w:hAnsi="Symbol" w:hint="default"/>
      </w:rPr>
    </w:lvl>
    <w:lvl w:ilvl="1" w:tplc="FFFFFFFF">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9"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D563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15"/>
  </w:num>
  <w:num w:numId="4">
    <w:abstractNumId w:val="25"/>
  </w:num>
  <w:num w:numId="5">
    <w:abstractNumId w:val="1"/>
  </w:num>
  <w:num w:numId="6">
    <w:abstractNumId w:val="9"/>
  </w:num>
  <w:num w:numId="7">
    <w:abstractNumId w:val="33"/>
  </w:num>
  <w:num w:numId="8">
    <w:abstractNumId w:val="2"/>
  </w:num>
  <w:num w:numId="9">
    <w:abstractNumId w:val="4"/>
  </w:num>
  <w:num w:numId="10">
    <w:abstractNumId w:val="36"/>
  </w:num>
  <w:num w:numId="11">
    <w:abstractNumId w:val="19"/>
  </w:num>
  <w:num w:numId="12">
    <w:abstractNumId w:val="32"/>
  </w:num>
  <w:num w:numId="13">
    <w:abstractNumId w:val="30"/>
  </w:num>
  <w:num w:numId="14">
    <w:abstractNumId w:val="21"/>
  </w:num>
  <w:num w:numId="15">
    <w:abstractNumId w:val="35"/>
  </w:num>
  <w:num w:numId="16">
    <w:abstractNumId w:val="27"/>
  </w:num>
  <w:num w:numId="17">
    <w:abstractNumId w:val="5"/>
  </w:num>
  <w:num w:numId="18">
    <w:abstractNumId w:val="24"/>
  </w:num>
  <w:num w:numId="19">
    <w:abstractNumId w:val="10"/>
  </w:num>
  <w:num w:numId="20">
    <w:abstractNumId w:val="22"/>
  </w:num>
  <w:num w:numId="21">
    <w:abstractNumId w:val="13"/>
  </w:num>
  <w:num w:numId="22">
    <w:abstractNumId w:val="23"/>
  </w:num>
  <w:num w:numId="23">
    <w:abstractNumId w:val="26"/>
  </w:num>
  <w:num w:numId="24">
    <w:abstractNumId w:val="11"/>
  </w:num>
  <w:num w:numId="25">
    <w:abstractNumId w:val="8"/>
  </w:num>
  <w:num w:numId="26">
    <w:abstractNumId w:val="7"/>
  </w:num>
  <w:num w:numId="27">
    <w:abstractNumId w:val="28"/>
  </w:num>
  <w:num w:numId="28">
    <w:abstractNumId w:val="16"/>
  </w:num>
  <w:num w:numId="29">
    <w:abstractNumId w:val="12"/>
  </w:num>
  <w:num w:numId="30">
    <w:abstractNumId w:val="17"/>
  </w:num>
  <w:num w:numId="31">
    <w:abstractNumId w:val="14"/>
  </w:num>
  <w:num w:numId="32">
    <w:abstractNumId w:val="18"/>
  </w:num>
  <w:num w:numId="33">
    <w:abstractNumId w:val="29"/>
  </w:num>
  <w:num w:numId="34">
    <w:abstractNumId w:val="6"/>
  </w:num>
  <w:num w:numId="35">
    <w:abstractNumId w:val="3"/>
  </w:num>
  <w:num w:numId="36">
    <w:abstractNumId w:val="20"/>
  </w:num>
  <w:num w:numId="3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0C60"/>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76"/>
    <w:rsid w:val="00005B82"/>
    <w:rsid w:val="00005CFA"/>
    <w:rsid w:val="00005E1B"/>
    <w:rsid w:val="0000628D"/>
    <w:rsid w:val="000062E7"/>
    <w:rsid w:val="000065B1"/>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7F"/>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1E3"/>
    <w:rsid w:val="0002425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8A4"/>
    <w:rsid w:val="00032F05"/>
    <w:rsid w:val="00032F56"/>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1D9"/>
    <w:rsid w:val="000404E1"/>
    <w:rsid w:val="00040702"/>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57B"/>
    <w:rsid w:val="00043733"/>
    <w:rsid w:val="000437AF"/>
    <w:rsid w:val="00043943"/>
    <w:rsid w:val="00043B99"/>
    <w:rsid w:val="00043C17"/>
    <w:rsid w:val="00044222"/>
    <w:rsid w:val="0004435B"/>
    <w:rsid w:val="00044598"/>
    <w:rsid w:val="000448C5"/>
    <w:rsid w:val="00044C65"/>
    <w:rsid w:val="00044EB8"/>
    <w:rsid w:val="00045372"/>
    <w:rsid w:val="000454A8"/>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CD4"/>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65D"/>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4ED"/>
    <w:rsid w:val="00081516"/>
    <w:rsid w:val="00081793"/>
    <w:rsid w:val="00081A3F"/>
    <w:rsid w:val="00081C67"/>
    <w:rsid w:val="00081D27"/>
    <w:rsid w:val="00081D78"/>
    <w:rsid w:val="00081DDE"/>
    <w:rsid w:val="00081EA7"/>
    <w:rsid w:val="00081F23"/>
    <w:rsid w:val="0008201C"/>
    <w:rsid w:val="00082112"/>
    <w:rsid w:val="000823F9"/>
    <w:rsid w:val="00082582"/>
    <w:rsid w:val="00082593"/>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8F8"/>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02B"/>
    <w:rsid w:val="000967D7"/>
    <w:rsid w:val="000967E2"/>
    <w:rsid w:val="00096ECE"/>
    <w:rsid w:val="00097796"/>
    <w:rsid w:val="00097ACA"/>
    <w:rsid w:val="00097BE3"/>
    <w:rsid w:val="00097C28"/>
    <w:rsid w:val="000A0137"/>
    <w:rsid w:val="000A029A"/>
    <w:rsid w:val="000A03B7"/>
    <w:rsid w:val="000A05C2"/>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8A9"/>
    <w:rsid w:val="000A2D0D"/>
    <w:rsid w:val="000A310B"/>
    <w:rsid w:val="000A33F8"/>
    <w:rsid w:val="000A3607"/>
    <w:rsid w:val="000A3920"/>
    <w:rsid w:val="000A3A25"/>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1D"/>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2E0"/>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0A"/>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66"/>
    <w:rsid w:val="000E0383"/>
    <w:rsid w:val="000E0393"/>
    <w:rsid w:val="000E06F6"/>
    <w:rsid w:val="000E07DB"/>
    <w:rsid w:val="000E177C"/>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88"/>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A2F"/>
    <w:rsid w:val="000F52A8"/>
    <w:rsid w:val="000F599A"/>
    <w:rsid w:val="000F5C9C"/>
    <w:rsid w:val="000F5DA7"/>
    <w:rsid w:val="000F635B"/>
    <w:rsid w:val="000F641D"/>
    <w:rsid w:val="000F6498"/>
    <w:rsid w:val="000F6716"/>
    <w:rsid w:val="000F6926"/>
    <w:rsid w:val="000F699D"/>
    <w:rsid w:val="000F6E5F"/>
    <w:rsid w:val="000F7088"/>
    <w:rsid w:val="000F743C"/>
    <w:rsid w:val="000F7454"/>
    <w:rsid w:val="000F745E"/>
    <w:rsid w:val="000F7657"/>
    <w:rsid w:val="000F7698"/>
    <w:rsid w:val="000F78CF"/>
    <w:rsid w:val="000F7D54"/>
    <w:rsid w:val="00100533"/>
    <w:rsid w:val="00100542"/>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367"/>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4DBE"/>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D8A"/>
    <w:rsid w:val="00131F8C"/>
    <w:rsid w:val="001320A0"/>
    <w:rsid w:val="0013217E"/>
    <w:rsid w:val="00132385"/>
    <w:rsid w:val="00132F42"/>
    <w:rsid w:val="001335BB"/>
    <w:rsid w:val="0013377D"/>
    <w:rsid w:val="001338EC"/>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304"/>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0CB"/>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5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C02"/>
    <w:rsid w:val="00166E21"/>
    <w:rsid w:val="00166F66"/>
    <w:rsid w:val="001670EE"/>
    <w:rsid w:val="00167123"/>
    <w:rsid w:val="0016764E"/>
    <w:rsid w:val="00167A21"/>
    <w:rsid w:val="00167BC9"/>
    <w:rsid w:val="00167F83"/>
    <w:rsid w:val="00170175"/>
    <w:rsid w:val="0017021C"/>
    <w:rsid w:val="001706A6"/>
    <w:rsid w:val="0017077E"/>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1A9"/>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206"/>
    <w:rsid w:val="001A13F3"/>
    <w:rsid w:val="001A1652"/>
    <w:rsid w:val="001A17FC"/>
    <w:rsid w:val="001A194A"/>
    <w:rsid w:val="001A19F3"/>
    <w:rsid w:val="001A1B48"/>
    <w:rsid w:val="001A225D"/>
    <w:rsid w:val="001A2382"/>
    <w:rsid w:val="001A2419"/>
    <w:rsid w:val="001A261F"/>
    <w:rsid w:val="001A27F6"/>
    <w:rsid w:val="001A2C06"/>
    <w:rsid w:val="001A2D67"/>
    <w:rsid w:val="001A2D69"/>
    <w:rsid w:val="001A2E78"/>
    <w:rsid w:val="001A3023"/>
    <w:rsid w:val="001A31D2"/>
    <w:rsid w:val="001A3316"/>
    <w:rsid w:val="001A35E4"/>
    <w:rsid w:val="001A370D"/>
    <w:rsid w:val="001A3813"/>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67"/>
    <w:rsid w:val="001C12FA"/>
    <w:rsid w:val="001C1300"/>
    <w:rsid w:val="001C18AF"/>
    <w:rsid w:val="001C1B09"/>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20"/>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CAD"/>
    <w:rsid w:val="001E3E91"/>
    <w:rsid w:val="001E4771"/>
    <w:rsid w:val="001E4789"/>
    <w:rsid w:val="001E49CC"/>
    <w:rsid w:val="001E4A0E"/>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2D4"/>
    <w:rsid w:val="001F4419"/>
    <w:rsid w:val="001F48C3"/>
    <w:rsid w:val="001F4996"/>
    <w:rsid w:val="001F5052"/>
    <w:rsid w:val="001F5EAA"/>
    <w:rsid w:val="001F69FE"/>
    <w:rsid w:val="001F6C05"/>
    <w:rsid w:val="001F6C30"/>
    <w:rsid w:val="001F700B"/>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AFC"/>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AC0"/>
    <w:rsid w:val="00211EED"/>
    <w:rsid w:val="00212143"/>
    <w:rsid w:val="0021229C"/>
    <w:rsid w:val="00212844"/>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716"/>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941"/>
    <w:rsid w:val="00232A38"/>
    <w:rsid w:val="00232D26"/>
    <w:rsid w:val="00232D96"/>
    <w:rsid w:val="00232DDB"/>
    <w:rsid w:val="00232EF9"/>
    <w:rsid w:val="00233382"/>
    <w:rsid w:val="002336A5"/>
    <w:rsid w:val="002336AF"/>
    <w:rsid w:val="0023377E"/>
    <w:rsid w:val="0023386F"/>
    <w:rsid w:val="00233B09"/>
    <w:rsid w:val="00233F85"/>
    <w:rsid w:val="002345CC"/>
    <w:rsid w:val="00234B64"/>
    <w:rsid w:val="00234CD4"/>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4FC"/>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D40"/>
    <w:rsid w:val="00251F79"/>
    <w:rsid w:val="0025206F"/>
    <w:rsid w:val="002521C6"/>
    <w:rsid w:val="0025231A"/>
    <w:rsid w:val="002525BA"/>
    <w:rsid w:val="00252AAC"/>
    <w:rsid w:val="00252B00"/>
    <w:rsid w:val="002530AD"/>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28D"/>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8EA"/>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DEE"/>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174"/>
    <w:rsid w:val="002849D7"/>
    <w:rsid w:val="00284E9A"/>
    <w:rsid w:val="0028516C"/>
    <w:rsid w:val="002857BB"/>
    <w:rsid w:val="00285F09"/>
    <w:rsid w:val="00285FBE"/>
    <w:rsid w:val="00286346"/>
    <w:rsid w:val="00286494"/>
    <w:rsid w:val="002867A1"/>
    <w:rsid w:val="00286828"/>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888"/>
    <w:rsid w:val="00293AC4"/>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306"/>
    <w:rsid w:val="002B1410"/>
    <w:rsid w:val="002B1461"/>
    <w:rsid w:val="002B148D"/>
    <w:rsid w:val="002B17D0"/>
    <w:rsid w:val="002B1CFE"/>
    <w:rsid w:val="002B1E62"/>
    <w:rsid w:val="002B1EB1"/>
    <w:rsid w:val="002B2427"/>
    <w:rsid w:val="002B2683"/>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0F"/>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2D"/>
    <w:rsid w:val="002D62FB"/>
    <w:rsid w:val="002D6565"/>
    <w:rsid w:val="002D7244"/>
    <w:rsid w:val="002D7760"/>
    <w:rsid w:val="002D7881"/>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428"/>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C67"/>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54F3"/>
    <w:rsid w:val="002F57C0"/>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644"/>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B0D"/>
    <w:rsid w:val="00305CF7"/>
    <w:rsid w:val="00305D98"/>
    <w:rsid w:val="00306012"/>
    <w:rsid w:val="00306161"/>
    <w:rsid w:val="003062BF"/>
    <w:rsid w:val="003064AD"/>
    <w:rsid w:val="003064BD"/>
    <w:rsid w:val="00306DDD"/>
    <w:rsid w:val="00307141"/>
    <w:rsid w:val="003071F2"/>
    <w:rsid w:val="003072D0"/>
    <w:rsid w:val="00307437"/>
    <w:rsid w:val="003075B2"/>
    <w:rsid w:val="0030793F"/>
    <w:rsid w:val="00307A01"/>
    <w:rsid w:val="00307F43"/>
    <w:rsid w:val="0031001A"/>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8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063"/>
    <w:rsid w:val="003273A4"/>
    <w:rsid w:val="003273BF"/>
    <w:rsid w:val="0032749F"/>
    <w:rsid w:val="0032760B"/>
    <w:rsid w:val="00327884"/>
    <w:rsid w:val="00327903"/>
    <w:rsid w:val="0032794D"/>
    <w:rsid w:val="00327A87"/>
    <w:rsid w:val="00327A8F"/>
    <w:rsid w:val="00327D0D"/>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1DA4"/>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EE3"/>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99D"/>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18"/>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B3E"/>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9DB"/>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5F6"/>
    <w:rsid w:val="00387DE1"/>
    <w:rsid w:val="003901DF"/>
    <w:rsid w:val="003906D0"/>
    <w:rsid w:val="00390A2A"/>
    <w:rsid w:val="0039100F"/>
    <w:rsid w:val="0039108A"/>
    <w:rsid w:val="00391189"/>
    <w:rsid w:val="0039183C"/>
    <w:rsid w:val="00391BA9"/>
    <w:rsid w:val="00391C52"/>
    <w:rsid w:val="00392121"/>
    <w:rsid w:val="0039257F"/>
    <w:rsid w:val="00392868"/>
    <w:rsid w:val="00392E4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6F4"/>
    <w:rsid w:val="00397B87"/>
    <w:rsid w:val="00397CF5"/>
    <w:rsid w:val="003A0185"/>
    <w:rsid w:val="003A0498"/>
    <w:rsid w:val="003A0EAA"/>
    <w:rsid w:val="003A11AA"/>
    <w:rsid w:val="003A13DA"/>
    <w:rsid w:val="003A1650"/>
    <w:rsid w:val="003A176B"/>
    <w:rsid w:val="003A194D"/>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CF"/>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1320"/>
    <w:rsid w:val="003B21FC"/>
    <w:rsid w:val="003B22F6"/>
    <w:rsid w:val="003B2393"/>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14D"/>
    <w:rsid w:val="003C6314"/>
    <w:rsid w:val="003C6584"/>
    <w:rsid w:val="003C6AAB"/>
    <w:rsid w:val="003C6DCA"/>
    <w:rsid w:val="003C74B6"/>
    <w:rsid w:val="003C75B7"/>
    <w:rsid w:val="003C771F"/>
    <w:rsid w:val="003C7876"/>
    <w:rsid w:val="003C7D1A"/>
    <w:rsid w:val="003C7FF4"/>
    <w:rsid w:val="003C7FF8"/>
    <w:rsid w:val="003D0019"/>
    <w:rsid w:val="003D0176"/>
    <w:rsid w:val="003D025C"/>
    <w:rsid w:val="003D0B15"/>
    <w:rsid w:val="003D0D50"/>
    <w:rsid w:val="003D1091"/>
    <w:rsid w:val="003D10EE"/>
    <w:rsid w:val="003D1167"/>
    <w:rsid w:val="003D1299"/>
    <w:rsid w:val="003D12A9"/>
    <w:rsid w:val="003D1374"/>
    <w:rsid w:val="003D15EB"/>
    <w:rsid w:val="003D191D"/>
    <w:rsid w:val="003D1A4B"/>
    <w:rsid w:val="003D1BD7"/>
    <w:rsid w:val="003D216E"/>
    <w:rsid w:val="003D21CF"/>
    <w:rsid w:val="003D24D8"/>
    <w:rsid w:val="003D2607"/>
    <w:rsid w:val="003D2880"/>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A5"/>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32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34E"/>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4AAD"/>
    <w:rsid w:val="00415002"/>
    <w:rsid w:val="00415220"/>
    <w:rsid w:val="00415291"/>
    <w:rsid w:val="004153D2"/>
    <w:rsid w:val="00415458"/>
    <w:rsid w:val="00415594"/>
    <w:rsid w:val="0041564A"/>
    <w:rsid w:val="00415780"/>
    <w:rsid w:val="00415813"/>
    <w:rsid w:val="00415A4B"/>
    <w:rsid w:val="00415A7A"/>
    <w:rsid w:val="00415AC7"/>
    <w:rsid w:val="00416055"/>
    <w:rsid w:val="0041607B"/>
    <w:rsid w:val="0041699D"/>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76F"/>
    <w:rsid w:val="00423BA1"/>
    <w:rsid w:val="00424387"/>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41"/>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0EF0"/>
    <w:rsid w:val="00441009"/>
    <w:rsid w:val="004411DC"/>
    <w:rsid w:val="004412C3"/>
    <w:rsid w:val="004414A7"/>
    <w:rsid w:val="004418F1"/>
    <w:rsid w:val="0044194F"/>
    <w:rsid w:val="00441BD3"/>
    <w:rsid w:val="00442A40"/>
    <w:rsid w:val="00442C35"/>
    <w:rsid w:val="00443AA0"/>
    <w:rsid w:val="004440E7"/>
    <w:rsid w:val="00444320"/>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0BB"/>
    <w:rsid w:val="00447243"/>
    <w:rsid w:val="00447790"/>
    <w:rsid w:val="00447A5B"/>
    <w:rsid w:val="00447B20"/>
    <w:rsid w:val="00447C04"/>
    <w:rsid w:val="00447D9D"/>
    <w:rsid w:val="0045008E"/>
    <w:rsid w:val="00450123"/>
    <w:rsid w:val="004502C8"/>
    <w:rsid w:val="00450467"/>
    <w:rsid w:val="004506B4"/>
    <w:rsid w:val="00450B8E"/>
    <w:rsid w:val="00450D10"/>
    <w:rsid w:val="00450D61"/>
    <w:rsid w:val="00450D79"/>
    <w:rsid w:val="00450DD7"/>
    <w:rsid w:val="00450DD8"/>
    <w:rsid w:val="00450F91"/>
    <w:rsid w:val="004510DF"/>
    <w:rsid w:val="00451360"/>
    <w:rsid w:val="00451418"/>
    <w:rsid w:val="00451698"/>
    <w:rsid w:val="00451754"/>
    <w:rsid w:val="00451BFF"/>
    <w:rsid w:val="00451E82"/>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56B"/>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6DB"/>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CC"/>
    <w:rsid w:val="004656D5"/>
    <w:rsid w:val="00465A79"/>
    <w:rsid w:val="00465F24"/>
    <w:rsid w:val="004660E5"/>
    <w:rsid w:val="004663E3"/>
    <w:rsid w:val="00466413"/>
    <w:rsid w:val="004664A0"/>
    <w:rsid w:val="00466656"/>
    <w:rsid w:val="00466A93"/>
    <w:rsid w:val="00466D37"/>
    <w:rsid w:val="00466DAB"/>
    <w:rsid w:val="004670B2"/>
    <w:rsid w:val="00467305"/>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4EC"/>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4B9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2C1"/>
    <w:rsid w:val="004816B3"/>
    <w:rsid w:val="00481794"/>
    <w:rsid w:val="00481B34"/>
    <w:rsid w:val="00481CFE"/>
    <w:rsid w:val="00481E39"/>
    <w:rsid w:val="00482229"/>
    <w:rsid w:val="00482270"/>
    <w:rsid w:val="004827FC"/>
    <w:rsid w:val="00482868"/>
    <w:rsid w:val="00482D04"/>
    <w:rsid w:val="00482EDC"/>
    <w:rsid w:val="00482EE2"/>
    <w:rsid w:val="004830A5"/>
    <w:rsid w:val="00483189"/>
    <w:rsid w:val="00483722"/>
    <w:rsid w:val="0048378F"/>
    <w:rsid w:val="00483B1B"/>
    <w:rsid w:val="00483D8B"/>
    <w:rsid w:val="004842F5"/>
    <w:rsid w:val="0048446E"/>
    <w:rsid w:val="00484812"/>
    <w:rsid w:val="00484971"/>
    <w:rsid w:val="00484B7D"/>
    <w:rsid w:val="004851C9"/>
    <w:rsid w:val="00485BBB"/>
    <w:rsid w:val="00485BBC"/>
    <w:rsid w:val="00486033"/>
    <w:rsid w:val="00486039"/>
    <w:rsid w:val="004861D6"/>
    <w:rsid w:val="0048650A"/>
    <w:rsid w:val="004865A1"/>
    <w:rsid w:val="0048661C"/>
    <w:rsid w:val="0048683A"/>
    <w:rsid w:val="0048690F"/>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7D"/>
    <w:rsid w:val="004A76F5"/>
    <w:rsid w:val="004A7968"/>
    <w:rsid w:val="004A7C4C"/>
    <w:rsid w:val="004A7E5E"/>
    <w:rsid w:val="004B04BC"/>
    <w:rsid w:val="004B0690"/>
    <w:rsid w:val="004B0BF5"/>
    <w:rsid w:val="004B0CF5"/>
    <w:rsid w:val="004B0D4E"/>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483"/>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107"/>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03EC"/>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89"/>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DEC"/>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279"/>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5E65"/>
    <w:rsid w:val="0050616B"/>
    <w:rsid w:val="00506295"/>
    <w:rsid w:val="005062A2"/>
    <w:rsid w:val="0050631B"/>
    <w:rsid w:val="00506500"/>
    <w:rsid w:val="00506AC5"/>
    <w:rsid w:val="00506D86"/>
    <w:rsid w:val="00506DD6"/>
    <w:rsid w:val="005070C6"/>
    <w:rsid w:val="005073B3"/>
    <w:rsid w:val="005074E0"/>
    <w:rsid w:val="00507E2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DA"/>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AF9"/>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DC7"/>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31"/>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1E37"/>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B6"/>
    <w:rsid w:val="00556F10"/>
    <w:rsid w:val="00557BAD"/>
    <w:rsid w:val="00557EB8"/>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08B"/>
    <w:rsid w:val="00565356"/>
    <w:rsid w:val="0056580B"/>
    <w:rsid w:val="0056586A"/>
    <w:rsid w:val="00565FC1"/>
    <w:rsid w:val="005660F6"/>
    <w:rsid w:val="00566328"/>
    <w:rsid w:val="00566516"/>
    <w:rsid w:val="0056653A"/>
    <w:rsid w:val="00566B2B"/>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8A"/>
    <w:rsid w:val="00574EBF"/>
    <w:rsid w:val="00575138"/>
    <w:rsid w:val="00575142"/>
    <w:rsid w:val="00575285"/>
    <w:rsid w:val="00575523"/>
    <w:rsid w:val="0057595F"/>
    <w:rsid w:val="00575F71"/>
    <w:rsid w:val="0057617C"/>
    <w:rsid w:val="0057642B"/>
    <w:rsid w:val="00576511"/>
    <w:rsid w:val="00576A88"/>
    <w:rsid w:val="00576B48"/>
    <w:rsid w:val="00576C93"/>
    <w:rsid w:val="00576C9A"/>
    <w:rsid w:val="00576E1A"/>
    <w:rsid w:val="00576F00"/>
    <w:rsid w:val="0057774D"/>
    <w:rsid w:val="005777D6"/>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FC"/>
    <w:rsid w:val="0058543A"/>
    <w:rsid w:val="00585453"/>
    <w:rsid w:val="00585F40"/>
    <w:rsid w:val="00585FE8"/>
    <w:rsid w:val="00586FAB"/>
    <w:rsid w:val="005872BD"/>
    <w:rsid w:val="00587551"/>
    <w:rsid w:val="00587972"/>
    <w:rsid w:val="00587AE5"/>
    <w:rsid w:val="00587D7D"/>
    <w:rsid w:val="00590277"/>
    <w:rsid w:val="005906E7"/>
    <w:rsid w:val="005908DD"/>
    <w:rsid w:val="00590DEE"/>
    <w:rsid w:val="005914F9"/>
    <w:rsid w:val="00591504"/>
    <w:rsid w:val="00591659"/>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9C2"/>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341"/>
    <w:rsid w:val="005A4663"/>
    <w:rsid w:val="005A49FC"/>
    <w:rsid w:val="005A4A5E"/>
    <w:rsid w:val="005A51A2"/>
    <w:rsid w:val="005A5300"/>
    <w:rsid w:val="005A5647"/>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D23"/>
    <w:rsid w:val="005B3E1B"/>
    <w:rsid w:val="005B3E90"/>
    <w:rsid w:val="005B3F75"/>
    <w:rsid w:val="005B43F0"/>
    <w:rsid w:val="005B44DF"/>
    <w:rsid w:val="005B45ED"/>
    <w:rsid w:val="005B476F"/>
    <w:rsid w:val="005B481E"/>
    <w:rsid w:val="005B4827"/>
    <w:rsid w:val="005B4AE9"/>
    <w:rsid w:val="005B4EA5"/>
    <w:rsid w:val="005B4F74"/>
    <w:rsid w:val="005B5324"/>
    <w:rsid w:val="005B53F7"/>
    <w:rsid w:val="005B5523"/>
    <w:rsid w:val="005B55F6"/>
    <w:rsid w:val="005B58A2"/>
    <w:rsid w:val="005B5B0C"/>
    <w:rsid w:val="005B5E39"/>
    <w:rsid w:val="005B60AF"/>
    <w:rsid w:val="005B60E2"/>
    <w:rsid w:val="005B6258"/>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38"/>
    <w:rsid w:val="005C428F"/>
    <w:rsid w:val="005C52BB"/>
    <w:rsid w:val="005C535D"/>
    <w:rsid w:val="005C584A"/>
    <w:rsid w:val="005C5905"/>
    <w:rsid w:val="005C597F"/>
    <w:rsid w:val="005C5AB6"/>
    <w:rsid w:val="005C5BA9"/>
    <w:rsid w:val="005C5BD1"/>
    <w:rsid w:val="005C601B"/>
    <w:rsid w:val="005C68FA"/>
    <w:rsid w:val="005C7001"/>
    <w:rsid w:val="005C7698"/>
    <w:rsid w:val="005C76AC"/>
    <w:rsid w:val="005C78D9"/>
    <w:rsid w:val="005C7A2B"/>
    <w:rsid w:val="005C7BF9"/>
    <w:rsid w:val="005D0114"/>
    <w:rsid w:val="005D0396"/>
    <w:rsid w:val="005D056E"/>
    <w:rsid w:val="005D0C1C"/>
    <w:rsid w:val="005D1356"/>
    <w:rsid w:val="005D16AA"/>
    <w:rsid w:val="005D16F8"/>
    <w:rsid w:val="005D17E1"/>
    <w:rsid w:val="005D20D0"/>
    <w:rsid w:val="005D214D"/>
    <w:rsid w:val="005D2570"/>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73A"/>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4D65"/>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1CEF"/>
    <w:rsid w:val="005F20BA"/>
    <w:rsid w:val="005F2306"/>
    <w:rsid w:val="005F2682"/>
    <w:rsid w:val="005F2891"/>
    <w:rsid w:val="005F2CE7"/>
    <w:rsid w:val="005F2E51"/>
    <w:rsid w:val="005F3A3A"/>
    <w:rsid w:val="005F3AD3"/>
    <w:rsid w:val="005F3F90"/>
    <w:rsid w:val="005F3FCD"/>
    <w:rsid w:val="005F4AF9"/>
    <w:rsid w:val="005F4CEA"/>
    <w:rsid w:val="005F5040"/>
    <w:rsid w:val="005F5148"/>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6E9A"/>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10D"/>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1C87"/>
    <w:rsid w:val="00622018"/>
    <w:rsid w:val="00622324"/>
    <w:rsid w:val="006223FB"/>
    <w:rsid w:val="0062263F"/>
    <w:rsid w:val="006227C8"/>
    <w:rsid w:val="00622978"/>
    <w:rsid w:val="00622F0C"/>
    <w:rsid w:val="00622FD9"/>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0E73"/>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57DAF"/>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4FBF"/>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97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C7E"/>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98C"/>
    <w:rsid w:val="006C0B5C"/>
    <w:rsid w:val="006C1153"/>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5FDD"/>
    <w:rsid w:val="006C61A0"/>
    <w:rsid w:val="006C6384"/>
    <w:rsid w:val="006C638D"/>
    <w:rsid w:val="006C6964"/>
    <w:rsid w:val="006C7230"/>
    <w:rsid w:val="006C741B"/>
    <w:rsid w:val="006C7657"/>
    <w:rsid w:val="006C7825"/>
    <w:rsid w:val="006C7A05"/>
    <w:rsid w:val="006C7D7E"/>
    <w:rsid w:val="006D0146"/>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3DC"/>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4E1A"/>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98"/>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1FD7"/>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4EF3"/>
    <w:rsid w:val="007057F1"/>
    <w:rsid w:val="00705A42"/>
    <w:rsid w:val="00705EC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55E"/>
    <w:rsid w:val="00714B40"/>
    <w:rsid w:val="00714C36"/>
    <w:rsid w:val="00714FDB"/>
    <w:rsid w:val="00715541"/>
    <w:rsid w:val="0071555A"/>
    <w:rsid w:val="00715578"/>
    <w:rsid w:val="00715694"/>
    <w:rsid w:val="007156B5"/>
    <w:rsid w:val="0071583B"/>
    <w:rsid w:val="00716038"/>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39A"/>
    <w:rsid w:val="007236B8"/>
    <w:rsid w:val="00724067"/>
    <w:rsid w:val="007245D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047"/>
    <w:rsid w:val="007311DA"/>
    <w:rsid w:val="007316E5"/>
    <w:rsid w:val="007319E8"/>
    <w:rsid w:val="00731A12"/>
    <w:rsid w:val="00731B23"/>
    <w:rsid w:val="00731E5E"/>
    <w:rsid w:val="0073210B"/>
    <w:rsid w:val="007321FF"/>
    <w:rsid w:val="00732476"/>
    <w:rsid w:val="00732740"/>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4EFE"/>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2EF"/>
    <w:rsid w:val="007548BF"/>
    <w:rsid w:val="00754BC8"/>
    <w:rsid w:val="00754DF8"/>
    <w:rsid w:val="007551CD"/>
    <w:rsid w:val="007558AB"/>
    <w:rsid w:val="00755A77"/>
    <w:rsid w:val="00755C81"/>
    <w:rsid w:val="00755E6C"/>
    <w:rsid w:val="007562A4"/>
    <w:rsid w:val="007567FE"/>
    <w:rsid w:val="00756F78"/>
    <w:rsid w:val="007572E7"/>
    <w:rsid w:val="00757473"/>
    <w:rsid w:val="007575A9"/>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03E"/>
    <w:rsid w:val="00764426"/>
    <w:rsid w:val="00764522"/>
    <w:rsid w:val="00764BA4"/>
    <w:rsid w:val="00764DFE"/>
    <w:rsid w:val="007653EA"/>
    <w:rsid w:val="007659D7"/>
    <w:rsid w:val="00765C57"/>
    <w:rsid w:val="00765D16"/>
    <w:rsid w:val="00765F4A"/>
    <w:rsid w:val="00766200"/>
    <w:rsid w:val="0076662B"/>
    <w:rsid w:val="0076677E"/>
    <w:rsid w:val="00766852"/>
    <w:rsid w:val="007669AD"/>
    <w:rsid w:val="00766F2D"/>
    <w:rsid w:val="00767AD1"/>
    <w:rsid w:val="00767EB3"/>
    <w:rsid w:val="00767FBD"/>
    <w:rsid w:val="00770316"/>
    <w:rsid w:val="007704B9"/>
    <w:rsid w:val="00770A5E"/>
    <w:rsid w:val="00770AD1"/>
    <w:rsid w:val="00770B1A"/>
    <w:rsid w:val="00770F08"/>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358"/>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7BE"/>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61"/>
    <w:rsid w:val="00791293"/>
    <w:rsid w:val="00791414"/>
    <w:rsid w:val="00791428"/>
    <w:rsid w:val="007914C6"/>
    <w:rsid w:val="00791762"/>
    <w:rsid w:val="00791A26"/>
    <w:rsid w:val="00791D4A"/>
    <w:rsid w:val="00791E24"/>
    <w:rsid w:val="00791E3F"/>
    <w:rsid w:val="00791FF1"/>
    <w:rsid w:val="007920F3"/>
    <w:rsid w:val="0079215D"/>
    <w:rsid w:val="007922EA"/>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EDE"/>
    <w:rsid w:val="007A0F82"/>
    <w:rsid w:val="007A107B"/>
    <w:rsid w:val="007A173B"/>
    <w:rsid w:val="007A1896"/>
    <w:rsid w:val="007A19B4"/>
    <w:rsid w:val="007A1C46"/>
    <w:rsid w:val="007A1DA9"/>
    <w:rsid w:val="007A1F95"/>
    <w:rsid w:val="007A2314"/>
    <w:rsid w:val="007A24EF"/>
    <w:rsid w:val="007A2630"/>
    <w:rsid w:val="007A2AE6"/>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1F3"/>
    <w:rsid w:val="007A53CF"/>
    <w:rsid w:val="007A54E6"/>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2D7"/>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7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43C"/>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18"/>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8F2"/>
    <w:rsid w:val="007F3A73"/>
    <w:rsid w:val="007F3BB2"/>
    <w:rsid w:val="007F400E"/>
    <w:rsid w:val="007F46AA"/>
    <w:rsid w:val="007F4B8F"/>
    <w:rsid w:val="007F4C82"/>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6A"/>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191"/>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20"/>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14D"/>
    <w:rsid w:val="00830448"/>
    <w:rsid w:val="008307C7"/>
    <w:rsid w:val="00830ABD"/>
    <w:rsid w:val="00830F13"/>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0B"/>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8E5"/>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901"/>
    <w:rsid w:val="00860B36"/>
    <w:rsid w:val="00860C67"/>
    <w:rsid w:val="00861008"/>
    <w:rsid w:val="008610B0"/>
    <w:rsid w:val="008610F9"/>
    <w:rsid w:val="00861423"/>
    <w:rsid w:val="00861668"/>
    <w:rsid w:val="008616EE"/>
    <w:rsid w:val="00861F74"/>
    <w:rsid w:val="00861FFF"/>
    <w:rsid w:val="00862217"/>
    <w:rsid w:val="0086233C"/>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78"/>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77839"/>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B95"/>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585"/>
    <w:rsid w:val="0089488C"/>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3ECB"/>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A8D"/>
    <w:rsid w:val="008A7DB7"/>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07"/>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56A"/>
    <w:rsid w:val="008B66D4"/>
    <w:rsid w:val="008B6C78"/>
    <w:rsid w:val="008B720E"/>
    <w:rsid w:val="008B7294"/>
    <w:rsid w:val="008B74BC"/>
    <w:rsid w:val="008B765F"/>
    <w:rsid w:val="008B76E4"/>
    <w:rsid w:val="008B78F0"/>
    <w:rsid w:val="008B79B9"/>
    <w:rsid w:val="008B7A70"/>
    <w:rsid w:val="008B7A8C"/>
    <w:rsid w:val="008B7B27"/>
    <w:rsid w:val="008B7B3D"/>
    <w:rsid w:val="008B7C51"/>
    <w:rsid w:val="008B7C6A"/>
    <w:rsid w:val="008C0069"/>
    <w:rsid w:val="008C0193"/>
    <w:rsid w:val="008C020C"/>
    <w:rsid w:val="008C0228"/>
    <w:rsid w:val="008C041B"/>
    <w:rsid w:val="008C04F1"/>
    <w:rsid w:val="008C0845"/>
    <w:rsid w:val="008C0AE8"/>
    <w:rsid w:val="008C0C48"/>
    <w:rsid w:val="008C12AF"/>
    <w:rsid w:val="008C1373"/>
    <w:rsid w:val="008C1388"/>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EF4"/>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39E"/>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18C"/>
    <w:rsid w:val="008F469E"/>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2EF0"/>
    <w:rsid w:val="0090358C"/>
    <w:rsid w:val="00903627"/>
    <w:rsid w:val="00903746"/>
    <w:rsid w:val="00903C24"/>
    <w:rsid w:val="009040C3"/>
    <w:rsid w:val="009041AD"/>
    <w:rsid w:val="00904794"/>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7E6"/>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606"/>
    <w:rsid w:val="00911791"/>
    <w:rsid w:val="00911800"/>
    <w:rsid w:val="00911C2D"/>
    <w:rsid w:val="00911FB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00"/>
    <w:rsid w:val="0092022B"/>
    <w:rsid w:val="009206D5"/>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AA"/>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BFA"/>
    <w:rsid w:val="00931D7C"/>
    <w:rsid w:val="00931ED5"/>
    <w:rsid w:val="00932069"/>
    <w:rsid w:val="00932385"/>
    <w:rsid w:val="009329E6"/>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56B"/>
    <w:rsid w:val="00935850"/>
    <w:rsid w:val="009359C0"/>
    <w:rsid w:val="00935C15"/>
    <w:rsid w:val="00935EA7"/>
    <w:rsid w:val="00936099"/>
    <w:rsid w:val="009360E1"/>
    <w:rsid w:val="00936193"/>
    <w:rsid w:val="009363C8"/>
    <w:rsid w:val="009367A3"/>
    <w:rsid w:val="009367B9"/>
    <w:rsid w:val="0093697E"/>
    <w:rsid w:val="00936B99"/>
    <w:rsid w:val="00936CC4"/>
    <w:rsid w:val="00936F35"/>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6FA4"/>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2B"/>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3DB"/>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5E5"/>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677"/>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7D4"/>
    <w:rsid w:val="009958FE"/>
    <w:rsid w:val="009959BE"/>
    <w:rsid w:val="00995D9B"/>
    <w:rsid w:val="0099634E"/>
    <w:rsid w:val="00996A2A"/>
    <w:rsid w:val="0099732C"/>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551"/>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8DF"/>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03"/>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BC7"/>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16DD"/>
    <w:rsid w:val="009E2100"/>
    <w:rsid w:val="009E210B"/>
    <w:rsid w:val="009E2159"/>
    <w:rsid w:val="009E2591"/>
    <w:rsid w:val="009E2610"/>
    <w:rsid w:val="009E291F"/>
    <w:rsid w:val="009E317D"/>
    <w:rsid w:val="009E3689"/>
    <w:rsid w:val="009E372C"/>
    <w:rsid w:val="009E38B7"/>
    <w:rsid w:val="009E3957"/>
    <w:rsid w:val="009E3A04"/>
    <w:rsid w:val="009E3A15"/>
    <w:rsid w:val="009E3E96"/>
    <w:rsid w:val="009E3FCD"/>
    <w:rsid w:val="009E4099"/>
    <w:rsid w:val="009E4610"/>
    <w:rsid w:val="009E48E6"/>
    <w:rsid w:val="009E4A9D"/>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8A7"/>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24E"/>
    <w:rsid w:val="00A013D9"/>
    <w:rsid w:val="00A01771"/>
    <w:rsid w:val="00A017FE"/>
    <w:rsid w:val="00A019CA"/>
    <w:rsid w:val="00A01B76"/>
    <w:rsid w:val="00A0267D"/>
    <w:rsid w:val="00A0269A"/>
    <w:rsid w:val="00A028F2"/>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053"/>
    <w:rsid w:val="00A057FD"/>
    <w:rsid w:val="00A05ED3"/>
    <w:rsid w:val="00A077A4"/>
    <w:rsid w:val="00A07B5D"/>
    <w:rsid w:val="00A10216"/>
    <w:rsid w:val="00A1080F"/>
    <w:rsid w:val="00A10A95"/>
    <w:rsid w:val="00A10F49"/>
    <w:rsid w:val="00A10F63"/>
    <w:rsid w:val="00A1108D"/>
    <w:rsid w:val="00A110FC"/>
    <w:rsid w:val="00A11290"/>
    <w:rsid w:val="00A11332"/>
    <w:rsid w:val="00A11B11"/>
    <w:rsid w:val="00A11B41"/>
    <w:rsid w:val="00A11B66"/>
    <w:rsid w:val="00A11DD4"/>
    <w:rsid w:val="00A11E41"/>
    <w:rsid w:val="00A120A2"/>
    <w:rsid w:val="00A120CB"/>
    <w:rsid w:val="00A12140"/>
    <w:rsid w:val="00A12C0C"/>
    <w:rsid w:val="00A137FD"/>
    <w:rsid w:val="00A139BC"/>
    <w:rsid w:val="00A13AF0"/>
    <w:rsid w:val="00A13D43"/>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3C1"/>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0D"/>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1ED0"/>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1E1"/>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C49"/>
    <w:rsid w:val="00A51D4D"/>
    <w:rsid w:val="00A51E60"/>
    <w:rsid w:val="00A522FC"/>
    <w:rsid w:val="00A5240C"/>
    <w:rsid w:val="00A52631"/>
    <w:rsid w:val="00A528EF"/>
    <w:rsid w:val="00A52932"/>
    <w:rsid w:val="00A52A22"/>
    <w:rsid w:val="00A52D6B"/>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574"/>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B7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6FE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43"/>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CCD"/>
    <w:rsid w:val="00AA5E26"/>
    <w:rsid w:val="00AA5F6A"/>
    <w:rsid w:val="00AA661B"/>
    <w:rsid w:val="00AA67EA"/>
    <w:rsid w:val="00AA6A32"/>
    <w:rsid w:val="00AA6CC6"/>
    <w:rsid w:val="00AA710A"/>
    <w:rsid w:val="00AA7338"/>
    <w:rsid w:val="00AA7654"/>
    <w:rsid w:val="00AA76FB"/>
    <w:rsid w:val="00AA77E6"/>
    <w:rsid w:val="00AA7B80"/>
    <w:rsid w:val="00AA7D44"/>
    <w:rsid w:val="00AA7DB4"/>
    <w:rsid w:val="00AA7FC9"/>
    <w:rsid w:val="00AB0131"/>
    <w:rsid w:val="00AB0240"/>
    <w:rsid w:val="00AB05B8"/>
    <w:rsid w:val="00AB0660"/>
    <w:rsid w:val="00AB0759"/>
    <w:rsid w:val="00AB077A"/>
    <w:rsid w:val="00AB0AC3"/>
    <w:rsid w:val="00AB0FA0"/>
    <w:rsid w:val="00AB12AF"/>
    <w:rsid w:val="00AB134D"/>
    <w:rsid w:val="00AB1597"/>
    <w:rsid w:val="00AB1B7B"/>
    <w:rsid w:val="00AB1D24"/>
    <w:rsid w:val="00AB1D31"/>
    <w:rsid w:val="00AB1F90"/>
    <w:rsid w:val="00AB2028"/>
    <w:rsid w:val="00AB2818"/>
    <w:rsid w:val="00AB2E1B"/>
    <w:rsid w:val="00AB308F"/>
    <w:rsid w:val="00AB311A"/>
    <w:rsid w:val="00AB3340"/>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08F"/>
    <w:rsid w:val="00AB6C3E"/>
    <w:rsid w:val="00AB6FF7"/>
    <w:rsid w:val="00AB721D"/>
    <w:rsid w:val="00AB7226"/>
    <w:rsid w:val="00AB7718"/>
    <w:rsid w:val="00AB7771"/>
    <w:rsid w:val="00AB79E1"/>
    <w:rsid w:val="00AB7A2F"/>
    <w:rsid w:val="00AB7B99"/>
    <w:rsid w:val="00AB7DB1"/>
    <w:rsid w:val="00AC00D1"/>
    <w:rsid w:val="00AC017C"/>
    <w:rsid w:val="00AC01EE"/>
    <w:rsid w:val="00AC0252"/>
    <w:rsid w:val="00AC02B3"/>
    <w:rsid w:val="00AC091D"/>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7C3"/>
    <w:rsid w:val="00AC68B6"/>
    <w:rsid w:val="00AC6DAD"/>
    <w:rsid w:val="00AC6E8D"/>
    <w:rsid w:val="00AC7284"/>
    <w:rsid w:val="00AC72DD"/>
    <w:rsid w:val="00AC7418"/>
    <w:rsid w:val="00AC7458"/>
    <w:rsid w:val="00AC77CB"/>
    <w:rsid w:val="00AC77FB"/>
    <w:rsid w:val="00AC7848"/>
    <w:rsid w:val="00AC7E73"/>
    <w:rsid w:val="00AD0315"/>
    <w:rsid w:val="00AD046C"/>
    <w:rsid w:val="00AD07EB"/>
    <w:rsid w:val="00AD098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79"/>
    <w:rsid w:val="00AD659E"/>
    <w:rsid w:val="00AD678D"/>
    <w:rsid w:val="00AD6B60"/>
    <w:rsid w:val="00AD7512"/>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1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3A5"/>
    <w:rsid w:val="00B02EB8"/>
    <w:rsid w:val="00B02F49"/>
    <w:rsid w:val="00B0324D"/>
    <w:rsid w:val="00B0333A"/>
    <w:rsid w:val="00B034BE"/>
    <w:rsid w:val="00B039F9"/>
    <w:rsid w:val="00B03C0A"/>
    <w:rsid w:val="00B03C6A"/>
    <w:rsid w:val="00B03D32"/>
    <w:rsid w:val="00B04297"/>
    <w:rsid w:val="00B04472"/>
    <w:rsid w:val="00B04877"/>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ACB"/>
    <w:rsid w:val="00B16C59"/>
    <w:rsid w:val="00B17038"/>
    <w:rsid w:val="00B170E6"/>
    <w:rsid w:val="00B17353"/>
    <w:rsid w:val="00B17374"/>
    <w:rsid w:val="00B1780C"/>
    <w:rsid w:val="00B17BBF"/>
    <w:rsid w:val="00B17BCF"/>
    <w:rsid w:val="00B17F90"/>
    <w:rsid w:val="00B201B7"/>
    <w:rsid w:val="00B20725"/>
    <w:rsid w:val="00B2137F"/>
    <w:rsid w:val="00B21815"/>
    <w:rsid w:val="00B21974"/>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17"/>
    <w:rsid w:val="00B23AD8"/>
    <w:rsid w:val="00B24380"/>
    <w:rsid w:val="00B244A5"/>
    <w:rsid w:val="00B248E4"/>
    <w:rsid w:val="00B24A78"/>
    <w:rsid w:val="00B24A99"/>
    <w:rsid w:val="00B24BF0"/>
    <w:rsid w:val="00B24C4F"/>
    <w:rsid w:val="00B24FA2"/>
    <w:rsid w:val="00B250CB"/>
    <w:rsid w:val="00B250EB"/>
    <w:rsid w:val="00B250FF"/>
    <w:rsid w:val="00B25482"/>
    <w:rsid w:val="00B256E4"/>
    <w:rsid w:val="00B257FE"/>
    <w:rsid w:val="00B2621F"/>
    <w:rsid w:val="00B265B5"/>
    <w:rsid w:val="00B26644"/>
    <w:rsid w:val="00B26656"/>
    <w:rsid w:val="00B26A1A"/>
    <w:rsid w:val="00B26C30"/>
    <w:rsid w:val="00B26D9A"/>
    <w:rsid w:val="00B26ED6"/>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B5"/>
    <w:rsid w:val="00B33BBA"/>
    <w:rsid w:val="00B33CD3"/>
    <w:rsid w:val="00B33DDB"/>
    <w:rsid w:val="00B340B4"/>
    <w:rsid w:val="00B343C0"/>
    <w:rsid w:val="00B34487"/>
    <w:rsid w:val="00B348F4"/>
    <w:rsid w:val="00B34C8F"/>
    <w:rsid w:val="00B34C93"/>
    <w:rsid w:val="00B34DA9"/>
    <w:rsid w:val="00B3530E"/>
    <w:rsid w:val="00B35532"/>
    <w:rsid w:val="00B3583E"/>
    <w:rsid w:val="00B35841"/>
    <w:rsid w:val="00B35BF5"/>
    <w:rsid w:val="00B35D62"/>
    <w:rsid w:val="00B35FC0"/>
    <w:rsid w:val="00B361B0"/>
    <w:rsid w:val="00B3631B"/>
    <w:rsid w:val="00B36536"/>
    <w:rsid w:val="00B36617"/>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73A"/>
    <w:rsid w:val="00B57B0D"/>
    <w:rsid w:val="00B57E01"/>
    <w:rsid w:val="00B60506"/>
    <w:rsid w:val="00B60526"/>
    <w:rsid w:val="00B606C4"/>
    <w:rsid w:val="00B607CC"/>
    <w:rsid w:val="00B61141"/>
    <w:rsid w:val="00B61502"/>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269"/>
    <w:rsid w:val="00B83978"/>
    <w:rsid w:val="00B8398B"/>
    <w:rsid w:val="00B83BAE"/>
    <w:rsid w:val="00B84165"/>
    <w:rsid w:val="00B84230"/>
    <w:rsid w:val="00B84608"/>
    <w:rsid w:val="00B8474B"/>
    <w:rsid w:val="00B84902"/>
    <w:rsid w:val="00B84EE9"/>
    <w:rsid w:val="00B850C1"/>
    <w:rsid w:val="00B85182"/>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D27"/>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D08"/>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7D9"/>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1C1"/>
    <w:rsid w:val="00BD41C4"/>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4D0"/>
    <w:rsid w:val="00BE2571"/>
    <w:rsid w:val="00BE260A"/>
    <w:rsid w:val="00BE2655"/>
    <w:rsid w:val="00BE267F"/>
    <w:rsid w:val="00BE29CE"/>
    <w:rsid w:val="00BE2A38"/>
    <w:rsid w:val="00BE2A84"/>
    <w:rsid w:val="00BE2AC6"/>
    <w:rsid w:val="00BE2CD7"/>
    <w:rsid w:val="00BE31EB"/>
    <w:rsid w:val="00BE34A0"/>
    <w:rsid w:val="00BE3548"/>
    <w:rsid w:val="00BE37E7"/>
    <w:rsid w:val="00BE3A58"/>
    <w:rsid w:val="00BE3BAA"/>
    <w:rsid w:val="00BE3D46"/>
    <w:rsid w:val="00BE3FE3"/>
    <w:rsid w:val="00BE4074"/>
    <w:rsid w:val="00BE432A"/>
    <w:rsid w:val="00BE4375"/>
    <w:rsid w:val="00BE43D8"/>
    <w:rsid w:val="00BE4461"/>
    <w:rsid w:val="00BE467D"/>
    <w:rsid w:val="00BE4741"/>
    <w:rsid w:val="00BE489B"/>
    <w:rsid w:val="00BE4AD4"/>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0A43"/>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67"/>
    <w:rsid w:val="00C121A1"/>
    <w:rsid w:val="00C121F8"/>
    <w:rsid w:val="00C12340"/>
    <w:rsid w:val="00C12489"/>
    <w:rsid w:val="00C12721"/>
    <w:rsid w:val="00C127D9"/>
    <w:rsid w:val="00C12C3C"/>
    <w:rsid w:val="00C12CEF"/>
    <w:rsid w:val="00C12DED"/>
    <w:rsid w:val="00C12F27"/>
    <w:rsid w:val="00C13447"/>
    <w:rsid w:val="00C135B8"/>
    <w:rsid w:val="00C135EF"/>
    <w:rsid w:val="00C138EE"/>
    <w:rsid w:val="00C13A04"/>
    <w:rsid w:val="00C13F1D"/>
    <w:rsid w:val="00C13FD4"/>
    <w:rsid w:val="00C14021"/>
    <w:rsid w:val="00C14602"/>
    <w:rsid w:val="00C14AD3"/>
    <w:rsid w:val="00C151F4"/>
    <w:rsid w:val="00C1551B"/>
    <w:rsid w:val="00C159CB"/>
    <w:rsid w:val="00C161A6"/>
    <w:rsid w:val="00C16543"/>
    <w:rsid w:val="00C16658"/>
    <w:rsid w:val="00C16AF2"/>
    <w:rsid w:val="00C171CB"/>
    <w:rsid w:val="00C172C0"/>
    <w:rsid w:val="00C17957"/>
    <w:rsid w:val="00C17C6B"/>
    <w:rsid w:val="00C17CB7"/>
    <w:rsid w:val="00C17E55"/>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ED9"/>
    <w:rsid w:val="00C2258A"/>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27E23"/>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3E9"/>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233"/>
    <w:rsid w:val="00C40488"/>
    <w:rsid w:val="00C404AC"/>
    <w:rsid w:val="00C40B76"/>
    <w:rsid w:val="00C40C49"/>
    <w:rsid w:val="00C4124B"/>
    <w:rsid w:val="00C4161F"/>
    <w:rsid w:val="00C41855"/>
    <w:rsid w:val="00C418E0"/>
    <w:rsid w:val="00C419DE"/>
    <w:rsid w:val="00C4262A"/>
    <w:rsid w:val="00C429C4"/>
    <w:rsid w:val="00C42AE4"/>
    <w:rsid w:val="00C42C44"/>
    <w:rsid w:val="00C42DC6"/>
    <w:rsid w:val="00C42E23"/>
    <w:rsid w:val="00C42EDA"/>
    <w:rsid w:val="00C43532"/>
    <w:rsid w:val="00C43964"/>
    <w:rsid w:val="00C43C2A"/>
    <w:rsid w:val="00C43C66"/>
    <w:rsid w:val="00C4439F"/>
    <w:rsid w:val="00C444F4"/>
    <w:rsid w:val="00C44527"/>
    <w:rsid w:val="00C44D53"/>
    <w:rsid w:val="00C45316"/>
    <w:rsid w:val="00C4570A"/>
    <w:rsid w:val="00C45A34"/>
    <w:rsid w:val="00C45BEE"/>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80B"/>
    <w:rsid w:val="00C60B76"/>
    <w:rsid w:val="00C60C7A"/>
    <w:rsid w:val="00C611FD"/>
    <w:rsid w:val="00C6126B"/>
    <w:rsid w:val="00C612C2"/>
    <w:rsid w:val="00C62217"/>
    <w:rsid w:val="00C62222"/>
    <w:rsid w:val="00C626D5"/>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B"/>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061"/>
    <w:rsid w:val="00C842E9"/>
    <w:rsid w:val="00C84518"/>
    <w:rsid w:val="00C84EA9"/>
    <w:rsid w:val="00C851F4"/>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0DE1"/>
    <w:rsid w:val="00C9108A"/>
    <w:rsid w:val="00C91136"/>
    <w:rsid w:val="00C91623"/>
    <w:rsid w:val="00C917D0"/>
    <w:rsid w:val="00C917E0"/>
    <w:rsid w:val="00C917EA"/>
    <w:rsid w:val="00C91957"/>
    <w:rsid w:val="00C9195E"/>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74D"/>
    <w:rsid w:val="00CA3915"/>
    <w:rsid w:val="00CA399C"/>
    <w:rsid w:val="00CA3B26"/>
    <w:rsid w:val="00CA3D5C"/>
    <w:rsid w:val="00CA3DCE"/>
    <w:rsid w:val="00CA4263"/>
    <w:rsid w:val="00CA42E0"/>
    <w:rsid w:val="00CA460C"/>
    <w:rsid w:val="00CA495E"/>
    <w:rsid w:val="00CA4D7F"/>
    <w:rsid w:val="00CA5072"/>
    <w:rsid w:val="00CA5087"/>
    <w:rsid w:val="00CA570C"/>
    <w:rsid w:val="00CA580D"/>
    <w:rsid w:val="00CA590B"/>
    <w:rsid w:val="00CA5945"/>
    <w:rsid w:val="00CA6B89"/>
    <w:rsid w:val="00CA6CA3"/>
    <w:rsid w:val="00CA713B"/>
    <w:rsid w:val="00CA7294"/>
    <w:rsid w:val="00CA73B8"/>
    <w:rsid w:val="00CA7815"/>
    <w:rsid w:val="00CA7A92"/>
    <w:rsid w:val="00CA7C93"/>
    <w:rsid w:val="00CA7DC1"/>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C9"/>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86E"/>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915"/>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9"/>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89A"/>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FE"/>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17864"/>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02B"/>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7FF"/>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C5"/>
    <w:rsid w:val="00D56B04"/>
    <w:rsid w:val="00D56BA3"/>
    <w:rsid w:val="00D56C34"/>
    <w:rsid w:val="00D56FEB"/>
    <w:rsid w:val="00D571EC"/>
    <w:rsid w:val="00D572D4"/>
    <w:rsid w:val="00D5762F"/>
    <w:rsid w:val="00D57674"/>
    <w:rsid w:val="00D5781C"/>
    <w:rsid w:val="00D57907"/>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10"/>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B"/>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204"/>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61B"/>
    <w:rsid w:val="00DA57B9"/>
    <w:rsid w:val="00DA5850"/>
    <w:rsid w:val="00DA5937"/>
    <w:rsid w:val="00DA5DE3"/>
    <w:rsid w:val="00DA625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9BF"/>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5C"/>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9C5"/>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19"/>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BB5"/>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16"/>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ED0"/>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306"/>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1C62"/>
    <w:rsid w:val="00E12127"/>
    <w:rsid w:val="00E12422"/>
    <w:rsid w:val="00E124FA"/>
    <w:rsid w:val="00E128BC"/>
    <w:rsid w:val="00E12C79"/>
    <w:rsid w:val="00E12FDE"/>
    <w:rsid w:val="00E1322C"/>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29"/>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9D3"/>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235"/>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2F"/>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4"/>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3F78"/>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579C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A5D"/>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FA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492"/>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0C9"/>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77E84"/>
    <w:rsid w:val="00E80069"/>
    <w:rsid w:val="00E80344"/>
    <w:rsid w:val="00E803D4"/>
    <w:rsid w:val="00E8050F"/>
    <w:rsid w:val="00E8059A"/>
    <w:rsid w:val="00E806CD"/>
    <w:rsid w:val="00E80868"/>
    <w:rsid w:val="00E80A09"/>
    <w:rsid w:val="00E8112D"/>
    <w:rsid w:val="00E81A78"/>
    <w:rsid w:val="00E81BC6"/>
    <w:rsid w:val="00E81C60"/>
    <w:rsid w:val="00E81F08"/>
    <w:rsid w:val="00E82121"/>
    <w:rsid w:val="00E8237A"/>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CB5"/>
    <w:rsid w:val="00EA1D76"/>
    <w:rsid w:val="00EA1F3F"/>
    <w:rsid w:val="00EA1F78"/>
    <w:rsid w:val="00EA2303"/>
    <w:rsid w:val="00EA267E"/>
    <w:rsid w:val="00EA28C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D6F"/>
    <w:rsid w:val="00EB4EC6"/>
    <w:rsid w:val="00EB4F6F"/>
    <w:rsid w:val="00EB50CD"/>
    <w:rsid w:val="00EB52D4"/>
    <w:rsid w:val="00EB56C7"/>
    <w:rsid w:val="00EB5778"/>
    <w:rsid w:val="00EB59B7"/>
    <w:rsid w:val="00EB5AB9"/>
    <w:rsid w:val="00EB5BF2"/>
    <w:rsid w:val="00EB5C1D"/>
    <w:rsid w:val="00EB5E2A"/>
    <w:rsid w:val="00EB5E46"/>
    <w:rsid w:val="00EB63FF"/>
    <w:rsid w:val="00EB6540"/>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069"/>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68C"/>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382"/>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CC0"/>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354"/>
    <w:rsid w:val="00F056DE"/>
    <w:rsid w:val="00F05904"/>
    <w:rsid w:val="00F05917"/>
    <w:rsid w:val="00F05D26"/>
    <w:rsid w:val="00F0632C"/>
    <w:rsid w:val="00F0674C"/>
    <w:rsid w:val="00F06F9C"/>
    <w:rsid w:val="00F07A29"/>
    <w:rsid w:val="00F07D63"/>
    <w:rsid w:val="00F07F6D"/>
    <w:rsid w:val="00F10383"/>
    <w:rsid w:val="00F104B9"/>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81F"/>
    <w:rsid w:val="00F31AB9"/>
    <w:rsid w:val="00F31BD6"/>
    <w:rsid w:val="00F31C01"/>
    <w:rsid w:val="00F31DEA"/>
    <w:rsid w:val="00F31FD2"/>
    <w:rsid w:val="00F3240E"/>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57"/>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5C1F"/>
    <w:rsid w:val="00F46072"/>
    <w:rsid w:val="00F4681A"/>
    <w:rsid w:val="00F4706F"/>
    <w:rsid w:val="00F4718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DE"/>
    <w:rsid w:val="00F641ED"/>
    <w:rsid w:val="00F644B8"/>
    <w:rsid w:val="00F645FA"/>
    <w:rsid w:val="00F648D4"/>
    <w:rsid w:val="00F64AD1"/>
    <w:rsid w:val="00F64B69"/>
    <w:rsid w:val="00F64DF5"/>
    <w:rsid w:val="00F64F80"/>
    <w:rsid w:val="00F65206"/>
    <w:rsid w:val="00F65989"/>
    <w:rsid w:val="00F65B0A"/>
    <w:rsid w:val="00F65E3C"/>
    <w:rsid w:val="00F65F33"/>
    <w:rsid w:val="00F6600D"/>
    <w:rsid w:val="00F664D0"/>
    <w:rsid w:val="00F666E9"/>
    <w:rsid w:val="00F6672D"/>
    <w:rsid w:val="00F6693D"/>
    <w:rsid w:val="00F66BD0"/>
    <w:rsid w:val="00F66D9A"/>
    <w:rsid w:val="00F67017"/>
    <w:rsid w:val="00F671B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ACB"/>
    <w:rsid w:val="00F81DE6"/>
    <w:rsid w:val="00F81E77"/>
    <w:rsid w:val="00F821A3"/>
    <w:rsid w:val="00F82444"/>
    <w:rsid w:val="00F82C24"/>
    <w:rsid w:val="00F82EA3"/>
    <w:rsid w:val="00F82F4D"/>
    <w:rsid w:val="00F830DD"/>
    <w:rsid w:val="00F83187"/>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139"/>
    <w:rsid w:val="00F9725D"/>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15A"/>
    <w:rsid w:val="00FA1768"/>
    <w:rsid w:val="00FA17F1"/>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18"/>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08D"/>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AEA"/>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B26"/>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45"/>
    <w:rsid w:val="00FE0B5E"/>
    <w:rsid w:val="00FE100D"/>
    <w:rsid w:val="00FE17B9"/>
    <w:rsid w:val="00FE18B7"/>
    <w:rsid w:val="00FE19D5"/>
    <w:rsid w:val="00FE208C"/>
    <w:rsid w:val="00FE278B"/>
    <w:rsid w:val="00FE2B8D"/>
    <w:rsid w:val="00FE30C8"/>
    <w:rsid w:val="00FE33EE"/>
    <w:rsid w:val="00FE355B"/>
    <w:rsid w:val="00FE37AD"/>
    <w:rsid w:val="00FE38F5"/>
    <w:rsid w:val="00FE3D4B"/>
    <w:rsid w:val="00FE4A3A"/>
    <w:rsid w:val="00FE4A85"/>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BC7"/>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6F6AAFE3-14D7-45CE-B283-6C9F672C8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numbere,列出段落"/>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character" w:customStyle="1" w:styleId="0MaintextChar">
    <w:name w:val="0 Main text Char"/>
    <w:link w:val="0Maintext"/>
    <w:qFormat/>
    <w:locked/>
    <w:rsid w:val="002F57C0"/>
    <w:rPr>
      <w:rFonts w:ascii="Times New Roman" w:hAnsi="Times New Roman"/>
      <w:lang w:val="en-GB" w:eastAsia="en-US"/>
    </w:rPr>
  </w:style>
  <w:style w:type="paragraph" w:customStyle="1" w:styleId="0Maintext">
    <w:name w:val="0 Main text"/>
    <w:basedOn w:val="a"/>
    <w:link w:val="0MaintextChar"/>
    <w:qFormat/>
    <w:rsid w:val="002F57C0"/>
    <w:pPr>
      <w:spacing w:before="0" w:after="0" w:line="240" w:lineRule="auto"/>
      <w:ind w:firstLineChars="0" w:firstLine="0"/>
    </w:pPr>
    <w:rPr>
      <w:lang w:val="en-GB" w:eastAsia="en-US"/>
    </w:rPr>
  </w:style>
  <w:style w:type="paragraph" w:customStyle="1" w:styleId="xmsonormal">
    <w:name w:val="x_msonormal"/>
    <w:basedOn w:val="a"/>
    <w:qFormat/>
    <w:rsid w:val="00536031"/>
    <w:pPr>
      <w:spacing w:before="0" w:after="0" w:line="240" w:lineRule="auto"/>
      <w:ind w:firstLineChars="0" w:firstLine="0"/>
      <w:jc w:val="left"/>
    </w:pPr>
    <w:rPr>
      <w:rFonts w:ascii="Calibri" w:eastAsia="Calibri" w:hAnsi="Calibri" w:cs="Calibri"/>
      <w:sz w:val="22"/>
      <w:szCs w:val="22"/>
      <w:lang w:eastAsia="en-US"/>
    </w:rPr>
  </w:style>
  <w:style w:type="paragraph" w:customStyle="1" w:styleId="xtah">
    <w:name w:val="x_tah"/>
    <w:basedOn w:val="a"/>
    <w:rsid w:val="00536031"/>
    <w:pPr>
      <w:keepNext/>
      <w:spacing w:before="0" w:after="0" w:line="252" w:lineRule="auto"/>
      <w:ind w:firstLineChars="0" w:firstLine="0"/>
      <w:jc w:val="center"/>
    </w:pPr>
    <w:rPr>
      <w:rFonts w:ascii="Arial" w:eastAsia="宋体" w:hAnsi="Arial" w:cs="Arial"/>
      <w:b/>
      <w:b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417115">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39470551">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6740622">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8E491.F4D2B4B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cid:image001.png@01D8E491.F4D2B4B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13.png@01D8E491.F4D2B4B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DABF4-846B-4441-8F48-132E81C1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10</Pages>
  <Words>5881</Words>
  <Characters>33524</Characters>
  <Application>Microsoft Office Word</Application>
  <DocSecurity>0</DocSecurity>
  <Lines>279</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li/PHY Research &amp; Standard Lab /SRC-Beijing/Engineer/Samsung Electronics</cp:lastModifiedBy>
  <cp:revision>73</cp:revision>
  <dcterms:created xsi:type="dcterms:W3CDTF">2023-04-05T04:34:00Z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